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3CA9" w14:textId="77777777" w:rsidR="00EC3C52" w:rsidRPr="00632625" w:rsidRDefault="00500314" w:rsidP="00500314">
      <w:pPr>
        <w:pStyle w:val="a8"/>
        <w:snapToGrid w:val="0"/>
        <w:spacing w:beforeLines="100" w:before="312" w:afterLines="100" w:after="312"/>
        <w:rPr>
          <w:rFonts w:ascii="Times New Roman" w:hAnsi="Times New Roman" w:cs="Times New Roman"/>
          <w:sz w:val="32"/>
        </w:rPr>
      </w:pPr>
      <w:bookmarkStart w:id="0" w:name="_Toc535873168"/>
      <w:bookmarkStart w:id="1" w:name="_GoBack"/>
      <w:bookmarkEnd w:id="1"/>
      <w:r>
        <w:rPr>
          <w:rFonts w:ascii="Times New Roman" w:hAnsi="Times New Roman" w:cs="Times New Roman"/>
          <w:sz w:val="32"/>
        </w:rPr>
        <w:t>Z</w:t>
      </w:r>
      <w:r w:rsidR="001B24E8">
        <w:rPr>
          <w:rFonts w:ascii="Times New Roman" w:hAnsi="Times New Roman" w:cs="Times New Roman"/>
          <w:sz w:val="32"/>
        </w:rPr>
        <w:t>TT</w:t>
      </w:r>
      <w:r w:rsidR="00EC3C52" w:rsidRPr="00632625">
        <w:rPr>
          <w:rFonts w:ascii="Times New Roman" w:hAnsi="Times New Roman" w:cs="Times New Roman"/>
          <w:sz w:val="32"/>
        </w:rPr>
        <w:t xml:space="preserve"> </w:t>
      </w:r>
      <w:r>
        <w:rPr>
          <w:rFonts w:ascii="Times New Roman" w:hAnsi="Times New Roman" w:cs="Times New Roman"/>
          <w:sz w:val="32"/>
        </w:rPr>
        <w:t xml:space="preserve">Compliance </w:t>
      </w:r>
      <w:r w:rsidR="00EC3C52" w:rsidRPr="00632625">
        <w:rPr>
          <w:rFonts w:ascii="Times New Roman" w:hAnsi="Times New Roman" w:cs="Times New Roman"/>
          <w:sz w:val="32"/>
        </w:rPr>
        <w:t xml:space="preserve">Rules on Employees </w:t>
      </w:r>
      <w:r w:rsidR="00051761" w:rsidRPr="00632625">
        <w:rPr>
          <w:rFonts w:ascii="Times New Roman" w:hAnsi="Times New Roman" w:cs="Times New Roman"/>
          <w:sz w:val="32"/>
        </w:rPr>
        <w:t xml:space="preserve">Compliance </w:t>
      </w:r>
      <w:r w:rsidR="00EC3C52" w:rsidRPr="00632625">
        <w:rPr>
          <w:rFonts w:ascii="Times New Roman" w:hAnsi="Times New Roman" w:cs="Times New Roman"/>
          <w:sz w:val="32"/>
        </w:rPr>
        <w:t>Training</w:t>
      </w:r>
      <w:bookmarkEnd w:id="0"/>
    </w:p>
    <w:p w14:paraId="2B2B030D" w14:textId="77777777" w:rsidR="00055836" w:rsidRDefault="00055836" w:rsidP="00FB2EDE">
      <w:pPr>
        <w:pStyle w:val="aa"/>
        <w:widowControl/>
        <w:autoSpaceDE w:val="0"/>
        <w:autoSpaceDN w:val="0"/>
        <w:snapToGrid w:val="0"/>
        <w:spacing w:beforeLines="50" w:before="156" w:afterLines="50" w:after="156"/>
        <w:ind w:left="420" w:firstLineChars="0" w:firstLine="0"/>
        <w:rPr>
          <w:rFonts w:ascii="Times New Roman" w:eastAsia="仿宋" w:hAnsi="Times New Roman" w:cs="Times New Roman"/>
          <w:b/>
          <w:sz w:val="24"/>
          <w:szCs w:val="32"/>
        </w:rPr>
      </w:pPr>
    </w:p>
    <w:p w14:paraId="2C20D387" w14:textId="77777777" w:rsidR="00EC3C52" w:rsidRPr="00632625" w:rsidRDefault="00EC3C52" w:rsidP="00500314">
      <w:pPr>
        <w:pStyle w:val="aa"/>
        <w:widowControl/>
        <w:numPr>
          <w:ilvl w:val="0"/>
          <w:numId w:val="2"/>
        </w:numPr>
        <w:autoSpaceDE w:val="0"/>
        <w:autoSpaceDN w:val="0"/>
        <w:snapToGrid w:val="0"/>
        <w:spacing w:beforeLines="50" w:before="156" w:afterLines="50" w:after="156"/>
        <w:ind w:firstLineChars="0"/>
        <w:jc w:val="center"/>
        <w:rPr>
          <w:rFonts w:ascii="Times New Roman" w:eastAsia="仿宋" w:hAnsi="Times New Roman" w:cs="Times New Roman"/>
          <w:b/>
          <w:sz w:val="24"/>
          <w:szCs w:val="32"/>
        </w:rPr>
      </w:pPr>
      <w:r w:rsidRPr="00632625">
        <w:rPr>
          <w:rFonts w:ascii="Times New Roman" w:eastAsia="仿宋" w:hAnsi="Times New Roman" w:cs="Times New Roman"/>
          <w:b/>
          <w:sz w:val="24"/>
          <w:szCs w:val="32"/>
        </w:rPr>
        <w:t>General Provisions</w:t>
      </w:r>
    </w:p>
    <w:p w14:paraId="025FB8AA" w14:textId="77777777" w:rsidR="00864455" w:rsidRPr="00864455" w:rsidRDefault="00AF54B3" w:rsidP="00500314">
      <w:pPr>
        <w:pStyle w:val="4"/>
        <w:numPr>
          <w:ilvl w:val="0"/>
          <w:numId w:val="3"/>
        </w:numPr>
        <w:spacing w:beforeLines="50" w:before="156" w:afterLines="50" w:after="156" w:line="240" w:lineRule="auto"/>
        <w:ind w:left="0" w:firstLineChars="200" w:firstLine="480"/>
        <w:rPr>
          <w:rFonts w:eastAsia="仿宋"/>
          <w:szCs w:val="32"/>
        </w:rPr>
      </w:pPr>
      <w:r>
        <w:rPr>
          <w:rFonts w:eastAsia="仿宋"/>
          <w:szCs w:val="32"/>
        </w:rPr>
        <w:t xml:space="preserve">This </w:t>
      </w:r>
      <w:r w:rsidR="00864455">
        <w:rPr>
          <w:rFonts w:eastAsia="仿宋"/>
          <w:szCs w:val="32"/>
        </w:rPr>
        <w:t>R</w:t>
      </w:r>
      <w:r w:rsidR="00EC3C52">
        <w:rPr>
          <w:rFonts w:eastAsia="仿宋"/>
          <w:szCs w:val="32"/>
        </w:rPr>
        <w:t>ules</w:t>
      </w:r>
      <w:r w:rsidR="00EC3C52" w:rsidRPr="00632625">
        <w:rPr>
          <w:rFonts w:eastAsia="仿宋"/>
          <w:szCs w:val="32"/>
        </w:rPr>
        <w:t xml:space="preserve"> </w:t>
      </w:r>
      <w:r>
        <w:rPr>
          <w:rFonts w:eastAsia="仿宋"/>
          <w:szCs w:val="32"/>
        </w:rPr>
        <w:t>is</w:t>
      </w:r>
      <w:r w:rsidR="00EC3C52" w:rsidRPr="00632625">
        <w:rPr>
          <w:rFonts w:eastAsia="仿宋"/>
          <w:szCs w:val="32"/>
        </w:rPr>
        <w:t xml:space="preserve"> formulated in order to ensure that </w:t>
      </w:r>
      <w:r w:rsidR="00864455">
        <w:rPr>
          <w:rFonts w:eastAsia="仿宋"/>
          <w:szCs w:val="32"/>
        </w:rPr>
        <w:t xml:space="preserve">the </w:t>
      </w:r>
      <w:r w:rsidR="0033395B">
        <w:rPr>
          <w:rFonts w:eastAsia="仿宋"/>
          <w:szCs w:val="32"/>
        </w:rPr>
        <w:t>E</w:t>
      </w:r>
      <w:r w:rsidR="00EC3C52" w:rsidRPr="00632625">
        <w:rPr>
          <w:rFonts w:eastAsia="仿宋"/>
          <w:szCs w:val="32"/>
        </w:rPr>
        <w:t xml:space="preserve">mployees of </w:t>
      </w:r>
      <w:r w:rsidR="00864455" w:rsidRPr="00864455">
        <w:rPr>
          <w:rFonts w:eastAsia="仿宋"/>
          <w:szCs w:val="32"/>
        </w:rPr>
        <w:t>Zhongtian Technology Co., Ltd. (the “</w:t>
      </w:r>
      <w:r w:rsidR="00864455" w:rsidRPr="00864455">
        <w:rPr>
          <w:rFonts w:eastAsia="仿宋"/>
          <w:b/>
          <w:szCs w:val="32"/>
        </w:rPr>
        <w:t>Company</w:t>
      </w:r>
      <w:r w:rsidR="00864455" w:rsidRPr="00864455">
        <w:rPr>
          <w:rFonts w:eastAsia="仿宋"/>
          <w:szCs w:val="32"/>
        </w:rPr>
        <w:t>” or “</w:t>
      </w:r>
      <w:r w:rsidR="00864455" w:rsidRPr="00864455">
        <w:rPr>
          <w:rFonts w:eastAsia="仿宋"/>
          <w:b/>
          <w:szCs w:val="32"/>
        </w:rPr>
        <w:t>ZTT</w:t>
      </w:r>
      <w:r w:rsidR="00864455" w:rsidRPr="00864455">
        <w:rPr>
          <w:rFonts w:eastAsia="仿宋"/>
          <w:szCs w:val="32"/>
        </w:rPr>
        <w:t>”)</w:t>
      </w:r>
      <w:r w:rsidR="00EC3C52" w:rsidRPr="00632625">
        <w:rPr>
          <w:rFonts w:eastAsia="仿宋"/>
          <w:szCs w:val="32"/>
        </w:rPr>
        <w:t xml:space="preserve"> have a better understanding of the </w:t>
      </w:r>
      <w:r w:rsidR="0060718E">
        <w:rPr>
          <w:rFonts w:eastAsia="仿宋"/>
          <w:szCs w:val="32"/>
        </w:rPr>
        <w:t>Applicable Laws</w:t>
      </w:r>
      <w:r w:rsidR="00EC3C52" w:rsidRPr="00632625">
        <w:rPr>
          <w:rFonts w:eastAsia="仿宋"/>
          <w:szCs w:val="32"/>
        </w:rPr>
        <w:t xml:space="preserve"> </w:t>
      </w:r>
      <w:r w:rsidR="00864455">
        <w:rPr>
          <w:rFonts w:eastAsia="仿宋"/>
          <w:szCs w:val="32"/>
        </w:rPr>
        <w:t xml:space="preserve">of China and other countries in which the Company operates </w:t>
      </w:r>
      <w:r w:rsidR="00864455" w:rsidRPr="00864455">
        <w:rPr>
          <w:rFonts w:eastAsia="仿宋"/>
          <w:szCs w:val="32"/>
        </w:rPr>
        <w:t>(collectively “</w:t>
      </w:r>
      <w:r w:rsidR="00864455" w:rsidRPr="00864455">
        <w:rPr>
          <w:rFonts w:eastAsia="仿宋"/>
          <w:b/>
          <w:szCs w:val="32"/>
        </w:rPr>
        <w:t>Applicable Laws</w:t>
      </w:r>
      <w:r w:rsidR="00864455" w:rsidRPr="00864455">
        <w:rPr>
          <w:rFonts w:eastAsia="仿宋"/>
          <w:szCs w:val="32"/>
        </w:rPr>
        <w:t>”)</w:t>
      </w:r>
      <w:r w:rsidR="00EC3C52" w:rsidRPr="00632625">
        <w:rPr>
          <w:rFonts w:eastAsia="仿宋"/>
          <w:szCs w:val="32"/>
        </w:rPr>
        <w:t xml:space="preserve"> </w:t>
      </w:r>
      <w:r w:rsidR="00864455" w:rsidRPr="00864455">
        <w:rPr>
          <w:rFonts w:eastAsia="仿宋"/>
          <w:szCs w:val="32"/>
        </w:rPr>
        <w:t xml:space="preserve">and the </w:t>
      </w:r>
      <w:r w:rsidR="00864455" w:rsidRPr="001D6CC0">
        <w:rPr>
          <w:rFonts w:eastAsia="仿宋"/>
          <w:i/>
          <w:szCs w:val="32"/>
        </w:rPr>
        <w:t>Compliance Guidelines</w:t>
      </w:r>
      <w:r w:rsidR="00864455" w:rsidRPr="00864455">
        <w:rPr>
          <w:rFonts w:eastAsia="仿宋"/>
          <w:szCs w:val="32"/>
        </w:rPr>
        <w:t xml:space="preserve">, the </w:t>
      </w:r>
      <w:r w:rsidR="00864455" w:rsidRPr="001D6CC0">
        <w:rPr>
          <w:rFonts w:eastAsia="仿宋"/>
          <w:i/>
          <w:szCs w:val="32"/>
        </w:rPr>
        <w:t>Employees’ Compliance Code of Conduct</w:t>
      </w:r>
      <w:r w:rsidR="00864455" w:rsidRPr="00864455">
        <w:rPr>
          <w:rFonts w:eastAsia="仿宋"/>
          <w:szCs w:val="32"/>
        </w:rPr>
        <w:t xml:space="preserve"> and other </w:t>
      </w:r>
      <w:r w:rsidR="001D6CC0">
        <w:rPr>
          <w:rFonts w:eastAsia="仿宋"/>
          <w:szCs w:val="32"/>
        </w:rPr>
        <w:t>C</w:t>
      </w:r>
      <w:r w:rsidR="00864455" w:rsidRPr="00864455">
        <w:rPr>
          <w:rFonts w:eastAsia="仿宋"/>
          <w:szCs w:val="32"/>
        </w:rPr>
        <w:t>ompliance policies and requirements of the Company (“</w:t>
      </w:r>
      <w:r w:rsidR="00864455" w:rsidRPr="00864455">
        <w:rPr>
          <w:rFonts w:eastAsia="仿宋"/>
          <w:b/>
          <w:szCs w:val="32"/>
        </w:rPr>
        <w:t xml:space="preserve">ZTT Compliance </w:t>
      </w:r>
      <w:r>
        <w:rPr>
          <w:rFonts w:eastAsia="仿宋"/>
          <w:b/>
          <w:szCs w:val="32"/>
        </w:rPr>
        <w:t>Rules</w:t>
      </w:r>
      <w:r w:rsidR="00D71FA8">
        <w:rPr>
          <w:rFonts w:eastAsia="仿宋"/>
          <w:szCs w:val="32"/>
        </w:rPr>
        <w:t>”) upon</w:t>
      </w:r>
      <w:r w:rsidR="00864455" w:rsidRPr="00864455">
        <w:rPr>
          <w:rFonts w:eastAsia="仿宋"/>
          <w:szCs w:val="32"/>
        </w:rPr>
        <w:t xml:space="preserve"> </w:t>
      </w:r>
      <w:r w:rsidR="00D71FA8">
        <w:rPr>
          <w:rFonts w:eastAsia="仿宋"/>
          <w:szCs w:val="32"/>
        </w:rPr>
        <w:t>consideration of</w:t>
      </w:r>
      <w:r w:rsidR="00864455" w:rsidRPr="00864455">
        <w:rPr>
          <w:rFonts w:eastAsia="仿宋"/>
          <w:szCs w:val="32"/>
        </w:rPr>
        <w:t xml:space="preserve"> the business environments in which the Company operates.</w:t>
      </w:r>
    </w:p>
    <w:p w14:paraId="2D3C0456" w14:textId="77777777" w:rsidR="00EC3C52" w:rsidRPr="00632625"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The purpose of </w:t>
      </w:r>
      <w:r w:rsidR="00AF54B3">
        <w:rPr>
          <w:rFonts w:eastAsia="仿宋"/>
          <w:szCs w:val="32"/>
        </w:rPr>
        <w:t xml:space="preserve">this </w:t>
      </w:r>
      <w:r w:rsidR="00D71FA8">
        <w:rPr>
          <w:rFonts w:eastAsia="仿宋"/>
          <w:szCs w:val="32"/>
        </w:rPr>
        <w:t>R</w:t>
      </w:r>
      <w:r>
        <w:rPr>
          <w:rFonts w:eastAsia="仿宋"/>
          <w:szCs w:val="32"/>
        </w:rPr>
        <w:t>ules</w:t>
      </w:r>
      <w:r w:rsidRPr="00632625">
        <w:rPr>
          <w:rFonts w:eastAsia="仿宋"/>
          <w:szCs w:val="32"/>
        </w:rPr>
        <w:t xml:space="preserve"> is to standardize the training methods, the train</w:t>
      </w:r>
      <w:r w:rsidR="00D71FA8">
        <w:rPr>
          <w:rFonts w:eastAsia="仿宋"/>
          <w:szCs w:val="32"/>
        </w:rPr>
        <w:t>ees</w:t>
      </w:r>
      <w:r w:rsidRPr="00632625">
        <w:rPr>
          <w:rFonts w:eastAsia="仿宋"/>
          <w:szCs w:val="32"/>
        </w:rPr>
        <w:t xml:space="preserve">, the frequency of training, as well as the supervision and guidance </w:t>
      </w:r>
      <w:r w:rsidR="00D71FA8">
        <w:rPr>
          <w:rFonts w:eastAsia="仿宋"/>
          <w:szCs w:val="32"/>
        </w:rPr>
        <w:t>of</w:t>
      </w:r>
      <w:r w:rsidRPr="00632625">
        <w:rPr>
          <w:rFonts w:eastAsia="仿宋"/>
          <w:szCs w:val="32"/>
        </w:rPr>
        <w:t xml:space="preserve"> compliance</w:t>
      </w:r>
      <w:r w:rsidR="00D71FA8">
        <w:rPr>
          <w:rFonts w:eastAsia="仿宋"/>
          <w:szCs w:val="32"/>
        </w:rPr>
        <w:t xml:space="preserve">, </w:t>
      </w:r>
      <w:r w:rsidR="00646649">
        <w:rPr>
          <w:rFonts w:eastAsia="仿宋"/>
          <w:szCs w:val="32"/>
        </w:rPr>
        <w:t>in relation to</w:t>
      </w:r>
      <w:r w:rsidR="00D71FA8">
        <w:rPr>
          <w:rFonts w:eastAsia="仿宋"/>
          <w:szCs w:val="32"/>
        </w:rPr>
        <w:t xml:space="preserve"> the</w:t>
      </w:r>
      <w:r w:rsidR="0033395B">
        <w:rPr>
          <w:rFonts w:eastAsia="仿宋"/>
          <w:szCs w:val="32"/>
        </w:rPr>
        <w:t xml:space="preserve"> C</w:t>
      </w:r>
      <w:r w:rsidR="00D71FA8">
        <w:rPr>
          <w:rFonts w:eastAsia="仿宋"/>
          <w:szCs w:val="32"/>
        </w:rPr>
        <w:t xml:space="preserve">ompliance training of the Company and </w:t>
      </w:r>
      <w:r w:rsidR="00D71FA8">
        <w:t xml:space="preserve">its foreign and domestic </w:t>
      </w:r>
      <w:r w:rsidR="009D79B4">
        <w:t xml:space="preserve">controlled subsidiaries </w:t>
      </w:r>
      <w:r w:rsidR="00D71FA8">
        <w:t>(</w:t>
      </w:r>
      <w:r w:rsidR="009D79B4">
        <w:t xml:space="preserve">hereinafter as </w:t>
      </w:r>
      <w:r w:rsidR="00D71FA8">
        <w:t>the “</w:t>
      </w:r>
      <w:r w:rsidR="009D79B4">
        <w:rPr>
          <w:b/>
        </w:rPr>
        <w:t>Subsidiaries</w:t>
      </w:r>
      <w:r w:rsidR="00D71FA8">
        <w:t>”)</w:t>
      </w:r>
      <w:r w:rsidRPr="00632625">
        <w:rPr>
          <w:rFonts w:eastAsia="仿宋"/>
          <w:szCs w:val="32"/>
        </w:rPr>
        <w:t>.</w:t>
      </w:r>
    </w:p>
    <w:p w14:paraId="727F2205" w14:textId="77777777" w:rsidR="00EC3C52" w:rsidRPr="00632625" w:rsidRDefault="00AF54B3" w:rsidP="00500314">
      <w:pPr>
        <w:pStyle w:val="4"/>
        <w:numPr>
          <w:ilvl w:val="0"/>
          <w:numId w:val="3"/>
        </w:numPr>
        <w:spacing w:beforeLines="50" w:before="156" w:afterLines="50" w:after="156" w:line="240" w:lineRule="auto"/>
        <w:ind w:left="0" w:firstLineChars="200" w:firstLine="480"/>
        <w:rPr>
          <w:rFonts w:eastAsia="仿宋"/>
          <w:szCs w:val="32"/>
        </w:rPr>
      </w:pPr>
      <w:r>
        <w:rPr>
          <w:rFonts w:eastAsia="仿宋"/>
          <w:szCs w:val="32"/>
        </w:rPr>
        <w:t xml:space="preserve">This </w:t>
      </w:r>
      <w:r w:rsidR="008D3488">
        <w:rPr>
          <w:rFonts w:eastAsia="仿宋"/>
          <w:szCs w:val="32"/>
        </w:rPr>
        <w:t xml:space="preserve">Rules shall apply to all the </w:t>
      </w:r>
      <w:r w:rsidR="0033395B">
        <w:rPr>
          <w:rFonts w:eastAsia="仿宋"/>
          <w:szCs w:val="32"/>
        </w:rPr>
        <w:t>E</w:t>
      </w:r>
      <w:r w:rsidR="008D3488">
        <w:rPr>
          <w:rFonts w:eastAsia="仿宋"/>
          <w:szCs w:val="32"/>
        </w:rPr>
        <w:t xml:space="preserve">mployees of the Company and the </w:t>
      </w:r>
      <w:r w:rsidR="009D79B4">
        <w:rPr>
          <w:rFonts w:eastAsia="仿宋"/>
          <w:szCs w:val="32"/>
        </w:rPr>
        <w:t>Subsidiaries</w:t>
      </w:r>
      <w:r w:rsidR="008D3488">
        <w:rPr>
          <w:rFonts w:eastAsia="仿宋"/>
          <w:szCs w:val="32"/>
        </w:rPr>
        <w:t>.</w:t>
      </w:r>
    </w:p>
    <w:p w14:paraId="1249154D" w14:textId="77777777" w:rsidR="00EC3C52" w:rsidRPr="00632625"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The </w:t>
      </w:r>
      <w:r w:rsidR="00DB4457">
        <w:rPr>
          <w:rFonts w:eastAsia="仿宋"/>
          <w:szCs w:val="32"/>
        </w:rPr>
        <w:t>Appropriate Compliance Department</w:t>
      </w:r>
      <w:r w:rsidRPr="00632625">
        <w:rPr>
          <w:rFonts w:eastAsia="仿宋"/>
          <w:szCs w:val="32"/>
        </w:rPr>
        <w:t xml:space="preserve"> </w:t>
      </w:r>
      <w:r w:rsidR="0033395B">
        <w:rPr>
          <w:rFonts w:eastAsia="仿宋"/>
          <w:szCs w:val="32"/>
        </w:rPr>
        <w:t xml:space="preserve">of the Company and the </w:t>
      </w:r>
      <w:r w:rsidR="009D79B4">
        <w:rPr>
          <w:rFonts w:eastAsia="仿宋"/>
          <w:szCs w:val="32"/>
        </w:rPr>
        <w:t>Subsidiaries</w:t>
      </w:r>
      <w:r w:rsidRPr="00632625">
        <w:rPr>
          <w:rFonts w:eastAsia="仿宋"/>
          <w:szCs w:val="32"/>
        </w:rPr>
        <w:t xml:space="preserve"> </w:t>
      </w:r>
      <w:r w:rsidR="0033395B">
        <w:rPr>
          <w:rFonts w:eastAsia="仿宋"/>
          <w:szCs w:val="32"/>
        </w:rPr>
        <w:t xml:space="preserve">and their subsidiaries </w:t>
      </w:r>
      <w:r w:rsidRPr="00632625">
        <w:rPr>
          <w:rFonts w:eastAsia="仿宋"/>
          <w:szCs w:val="32"/>
        </w:rPr>
        <w:t xml:space="preserve">shall be responsible for formulating and implementing the </w:t>
      </w:r>
      <w:r w:rsidR="0033395B">
        <w:rPr>
          <w:rFonts w:eastAsia="仿宋"/>
          <w:szCs w:val="32"/>
        </w:rPr>
        <w:t>C</w:t>
      </w:r>
      <w:r w:rsidRPr="00632625">
        <w:rPr>
          <w:rFonts w:eastAsia="仿宋"/>
          <w:szCs w:val="32"/>
        </w:rPr>
        <w:t>ompliance training plans, supervising t</w:t>
      </w:r>
      <w:r w:rsidR="0033395B">
        <w:rPr>
          <w:rFonts w:eastAsia="仿宋"/>
          <w:szCs w:val="32"/>
        </w:rPr>
        <w:t>he staff to complete the</w:t>
      </w:r>
      <w:r w:rsidRPr="00632625">
        <w:rPr>
          <w:rFonts w:eastAsia="仿宋"/>
          <w:szCs w:val="32"/>
        </w:rPr>
        <w:t xml:space="preserve"> </w:t>
      </w:r>
      <w:r w:rsidR="0033395B">
        <w:rPr>
          <w:rFonts w:eastAsia="仿宋"/>
          <w:szCs w:val="32"/>
        </w:rPr>
        <w:t>C</w:t>
      </w:r>
      <w:r w:rsidRPr="00632625">
        <w:rPr>
          <w:rFonts w:eastAsia="仿宋"/>
          <w:szCs w:val="32"/>
        </w:rPr>
        <w:t>ompliance rain</w:t>
      </w:r>
      <w:r w:rsidR="00337BB2">
        <w:rPr>
          <w:rFonts w:eastAsia="仿宋"/>
          <w:szCs w:val="32"/>
        </w:rPr>
        <w:t>ing tasks, as well as providing explanation</w:t>
      </w:r>
      <w:r w:rsidRPr="00632625">
        <w:rPr>
          <w:rFonts w:eastAsia="仿宋"/>
          <w:szCs w:val="32"/>
        </w:rPr>
        <w:t xml:space="preserve"> and </w:t>
      </w:r>
      <w:r w:rsidR="00337BB2">
        <w:rPr>
          <w:rFonts w:eastAsia="仿宋"/>
          <w:szCs w:val="32"/>
        </w:rPr>
        <w:t xml:space="preserve">guidance for </w:t>
      </w:r>
      <w:r w:rsidR="00AF54B3" w:rsidRPr="00632625">
        <w:rPr>
          <w:rFonts w:eastAsia="仿宋"/>
          <w:szCs w:val="32"/>
        </w:rPr>
        <w:t>th</w:t>
      </w:r>
      <w:r w:rsidR="00AF54B3">
        <w:rPr>
          <w:rFonts w:eastAsia="仿宋"/>
          <w:szCs w:val="32"/>
        </w:rPr>
        <w:t xml:space="preserve">is </w:t>
      </w:r>
      <w:r w:rsidR="0033395B">
        <w:rPr>
          <w:rFonts w:eastAsia="仿宋"/>
          <w:szCs w:val="32"/>
        </w:rPr>
        <w:t>Rules</w:t>
      </w:r>
      <w:r w:rsidRPr="00632625">
        <w:rPr>
          <w:rFonts w:eastAsia="仿宋"/>
          <w:szCs w:val="32"/>
        </w:rPr>
        <w:t>.</w:t>
      </w:r>
    </w:p>
    <w:p w14:paraId="18C2EBA3" w14:textId="77777777" w:rsidR="00EC3C52" w:rsidRPr="00632625" w:rsidRDefault="00337BB2" w:rsidP="00500314">
      <w:pPr>
        <w:pStyle w:val="4"/>
        <w:numPr>
          <w:ilvl w:val="0"/>
          <w:numId w:val="3"/>
        </w:numPr>
        <w:spacing w:beforeLines="50" w:before="156" w:afterLines="50" w:after="156" w:line="240" w:lineRule="auto"/>
        <w:ind w:left="0" w:firstLineChars="200" w:firstLine="480"/>
        <w:rPr>
          <w:rFonts w:eastAsia="仿宋"/>
          <w:szCs w:val="32"/>
        </w:rPr>
      </w:pPr>
      <w:r>
        <w:rPr>
          <w:rFonts w:eastAsia="仿宋"/>
          <w:szCs w:val="32"/>
        </w:rPr>
        <w:t xml:space="preserve">The Company and the </w:t>
      </w:r>
      <w:r w:rsidR="009D79B4">
        <w:rPr>
          <w:rFonts w:eastAsia="仿宋"/>
          <w:szCs w:val="32"/>
        </w:rPr>
        <w:t>Subsidiaries</w:t>
      </w:r>
      <w:r>
        <w:rPr>
          <w:rFonts w:eastAsia="仿宋"/>
          <w:szCs w:val="32"/>
        </w:rPr>
        <w:t xml:space="preserve"> will conduct t</w:t>
      </w:r>
      <w:r w:rsidR="00051876">
        <w:rPr>
          <w:rFonts w:eastAsia="仿宋"/>
          <w:szCs w:val="32"/>
        </w:rPr>
        <w:t xml:space="preserve">he Compliance training mainly online, but </w:t>
      </w:r>
      <w:r>
        <w:rPr>
          <w:rFonts w:eastAsia="仿宋"/>
          <w:szCs w:val="32"/>
        </w:rPr>
        <w:t>will also conduct on</w:t>
      </w:r>
      <w:r w:rsidR="00EC3C52" w:rsidRPr="00632625">
        <w:rPr>
          <w:rFonts w:eastAsia="仿宋"/>
          <w:szCs w:val="32"/>
        </w:rPr>
        <w:t>site training</w:t>
      </w:r>
      <w:r>
        <w:rPr>
          <w:rFonts w:eastAsia="仿宋"/>
          <w:szCs w:val="32"/>
        </w:rPr>
        <w:t xml:space="preserve"> </w:t>
      </w:r>
      <w:r w:rsidR="00EC3C52" w:rsidRPr="00632625">
        <w:rPr>
          <w:rFonts w:eastAsia="仿宋"/>
          <w:szCs w:val="32"/>
        </w:rPr>
        <w:t xml:space="preserve">to enable </w:t>
      </w:r>
      <w:r>
        <w:rPr>
          <w:rFonts w:eastAsia="仿宋"/>
          <w:szCs w:val="32"/>
        </w:rPr>
        <w:t>the E</w:t>
      </w:r>
      <w:r w:rsidR="00EC3C52" w:rsidRPr="00632625">
        <w:rPr>
          <w:rFonts w:eastAsia="仿宋"/>
          <w:szCs w:val="32"/>
        </w:rPr>
        <w:t xml:space="preserve">mployees to fully understand the </w:t>
      </w:r>
      <w:r>
        <w:rPr>
          <w:rFonts w:eastAsia="仿宋"/>
          <w:szCs w:val="32"/>
        </w:rPr>
        <w:t>C</w:t>
      </w:r>
      <w:r w:rsidR="00EC3C52" w:rsidRPr="00632625">
        <w:rPr>
          <w:rFonts w:eastAsia="仿宋"/>
          <w:szCs w:val="32"/>
        </w:rPr>
        <w:t>ompliance policies in addition to online training</w:t>
      </w:r>
      <w:r>
        <w:rPr>
          <w:rFonts w:eastAsia="仿宋"/>
          <w:szCs w:val="32"/>
        </w:rPr>
        <w:t xml:space="preserve"> if possible.</w:t>
      </w:r>
    </w:p>
    <w:p w14:paraId="08D69CB1" w14:textId="77777777" w:rsidR="00EC3C52" w:rsidRDefault="00337BB2" w:rsidP="00500314">
      <w:pPr>
        <w:pStyle w:val="4"/>
        <w:numPr>
          <w:ilvl w:val="0"/>
          <w:numId w:val="3"/>
        </w:numPr>
        <w:spacing w:beforeLines="50" w:before="156" w:afterLines="50" w:after="156" w:line="240" w:lineRule="auto"/>
        <w:ind w:left="0" w:firstLineChars="200" w:firstLine="480"/>
        <w:rPr>
          <w:rFonts w:eastAsia="仿宋"/>
          <w:szCs w:val="32"/>
        </w:rPr>
      </w:pPr>
      <w:r>
        <w:rPr>
          <w:rFonts w:eastAsia="仿宋"/>
          <w:szCs w:val="32"/>
        </w:rPr>
        <w:t xml:space="preserve">The following terms used in </w:t>
      </w:r>
      <w:r w:rsidR="00AF54B3">
        <w:rPr>
          <w:rFonts w:eastAsia="仿宋"/>
          <w:szCs w:val="32"/>
        </w:rPr>
        <w:t xml:space="preserve">this </w:t>
      </w:r>
      <w:r>
        <w:rPr>
          <w:rFonts w:eastAsia="仿宋"/>
          <w:szCs w:val="32"/>
        </w:rPr>
        <w:t>Rules shall have the meaning ascribed to them below:</w:t>
      </w:r>
    </w:p>
    <w:p w14:paraId="2C45E8ED" w14:textId="77777777" w:rsidR="00337BB2" w:rsidRDefault="00234553" w:rsidP="00500314">
      <w:pPr>
        <w:pStyle w:val="aa"/>
        <w:numPr>
          <w:ilvl w:val="0"/>
          <w:numId w:val="5"/>
        </w:numPr>
        <w:spacing w:beforeLines="50" w:before="156" w:afterLines="50" w:after="156"/>
        <w:ind w:firstLineChars="0"/>
        <w:rPr>
          <w:rFonts w:ascii="Times New Roman" w:hAnsi="Times New Roman" w:cs="Times New Roman"/>
        </w:rPr>
      </w:pPr>
      <w:r>
        <w:rPr>
          <w:rFonts w:ascii="Times New Roman" w:eastAsia="仿宋" w:hAnsi="Times New Roman" w:cs="Times New Roman"/>
          <w:kern w:val="0"/>
          <w:sz w:val="24"/>
          <w:szCs w:val="24"/>
        </w:rPr>
        <w:t>“</w:t>
      </w:r>
      <w:r w:rsidRPr="00234553">
        <w:rPr>
          <w:rFonts w:ascii="Times New Roman" w:eastAsia="仿宋" w:hAnsi="Times New Roman" w:cs="Times New Roman"/>
          <w:b/>
          <w:kern w:val="0"/>
          <w:sz w:val="24"/>
          <w:szCs w:val="24"/>
        </w:rPr>
        <w:t>Compliance</w:t>
      </w:r>
      <w:r>
        <w:rPr>
          <w:rFonts w:ascii="Times New Roman" w:eastAsia="仿宋" w:hAnsi="Times New Roman" w:cs="Times New Roman"/>
          <w:kern w:val="0"/>
          <w:sz w:val="24"/>
          <w:szCs w:val="24"/>
        </w:rPr>
        <w:t xml:space="preserve">” means the adherence of the requirements of the </w:t>
      </w:r>
      <w:r w:rsidR="0060718E">
        <w:rPr>
          <w:rFonts w:ascii="Times New Roman" w:eastAsia="仿宋" w:hAnsi="Times New Roman" w:cs="Times New Roman" w:hint="eastAsia"/>
          <w:kern w:val="0"/>
          <w:sz w:val="24"/>
          <w:szCs w:val="24"/>
        </w:rPr>
        <w:t>Applicable Laws</w:t>
      </w:r>
      <w:r>
        <w:rPr>
          <w:rFonts w:ascii="Times New Roman" w:eastAsia="仿宋" w:hAnsi="Times New Roman" w:cs="Times New Roman" w:hint="eastAsia"/>
          <w:kern w:val="0"/>
          <w:sz w:val="24"/>
          <w:szCs w:val="24"/>
        </w:rPr>
        <w:t xml:space="preserve">, international conventions, Compliance Codes of International Organization, </w:t>
      </w:r>
      <w:r>
        <w:rPr>
          <w:rFonts w:ascii="Times New Roman" w:eastAsia="仿宋" w:hAnsi="Times New Roman" w:cs="Times New Roman"/>
          <w:kern w:val="0"/>
          <w:sz w:val="24"/>
          <w:szCs w:val="24"/>
        </w:rPr>
        <w:t xml:space="preserve">regulatory provisions, industrial standard, business practice, ethics and the Company’s articles of association and rules and regulations by the Company and its </w:t>
      </w:r>
      <w:r w:rsidR="009D79B4">
        <w:rPr>
          <w:rFonts w:ascii="Times New Roman" w:eastAsia="仿宋" w:hAnsi="Times New Roman" w:cs="Times New Roman"/>
          <w:kern w:val="0"/>
          <w:sz w:val="24"/>
          <w:szCs w:val="24"/>
        </w:rPr>
        <w:t>Subsidiaries</w:t>
      </w:r>
      <w:r>
        <w:rPr>
          <w:rFonts w:ascii="Times New Roman" w:eastAsia="仿宋" w:hAnsi="Times New Roman" w:cs="Times New Roman"/>
          <w:kern w:val="0"/>
          <w:sz w:val="24"/>
          <w:szCs w:val="24"/>
        </w:rPr>
        <w:t xml:space="preserve"> in their regular course of business</w:t>
      </w:r>
      <w:r>
        <w:rPr>
          <w:rFonts w:ascii="Times New Roman" w:hAnsi="Times New Roman" w:cs="Times New Roman"/>
        </w:rPr>
        <w:t>.</w:t>
      </w:r>
    </w:p>
    <w:p w14:paraId="11058F89" w14:textId="77777777" w:rsidR="00234553" w:rsidRDefault="00211DE5" w:rsidP="00500314">
      <w:pPr>
        <w:pStyle w:val="aa"/>
        <w:numPr>
          <w:ilvl w:val="0"/>
          <w:numId w:val="5"/>
        </w:numPr>
        <w:spacing w:beforeLines="50" w:before="156" w:afterLines="50" w:after="156"/>
        <w:ind w:firstLineChars="0"/>
        <w:rPr>
          <w:rFonts w:ascii="Times New Roman" w:eastAsia="仿宋" w:hAnsi="Times New Roman" w:cs="Times New Roman"/>
          <w:kern w:val="0"/>
          <w:sz w:val="24"/>
          <w:szCs w:val="24"/>
        </w:rPr>
      </w:pPr>
      <w:r w:rsidRPr="00211DE5">
        <w:rPr>
          <w:rFonts w:ascii="Times New Roman" w:eastAsia="仿宋" w:hAnsi="Times New Roman" w:cs="Times New Roman"/>
          <w:kern w:val="0"/>
          <w:sz w:val="24"/>
          <w:szCs w:val="24"/>
        </w:rPr>
        <w:t>“</w:t>
      </w:r>
      <w:r w:rsidRPr="00211DE5">
        <w:rPr>
          <w:rFonts w:ascii="Times New Roman" w:eastAsia="仿宋" w:hAnsi="Times New Roman" w:cs="Times New Roman" w:hint="eastAsia"/>
          <w:b/>
          <w:kern w:val="0"/>
          <w:sz w:val="24"/>
          <w:szCs w:val="24"/>
        </w:rPr>
        <w:t>C</w:t>
      </w:r>
      <w:r w:rsidRPr="00211DE5">
        <w:rPr>
          <w:rFonts w:ascii="Times New Roman" w:eastAsia="仿宋" w:hAnsi="Times New Roman" w:cs="Times New Roman"/>
          <w:b/>
          <w:kern w:val="0"/>
          <w:sz w:val="24"/>
          <w:szCs w:val="24"/>
        </w:rPr>
        <w:t>ompliance Risks</w:t>
      </w:r>
      <w:r w:rsidRPr="00211DE5">
        <w:rPr>
          <w:rFonts w:ascii="Times New Roman" w:eastAsia="仿宋" w:hAnsi="Times New Roman" w:cs="Times New Roman"/>
          <w:kern w:val="0"/>
          <w:sz w:val="24"/>
          <w:szCs w:val="24"/>
        </w:rPr>
        <w:t xml:space="preserve">” refers </w:t>
      </w:r>
      <w:r w:rsidRPr="00211DE5">
        <w:rPr>
          <w:rFonts w:ascii="Times New Roman" w:eastAsia="仿宋" w:hAnsi="Times New Roman" w:cs="Times New Roman" w:hint="eastAsia"/>
          <w:kern w:val="0"/>
          <w:sz w:val="24"/>
          <w:szCs w:val="24"/>
        </w:rPr>
        <w:t>to the</w:t>
      </w:r>
      <w:r>
        <w:rPr>
          <w:rFonts w:ascii="Times New Roman" w:eastAsia="仿宋" w:hAnsi="Times New Roman" w:cs="Times New Roman"/>
          <w:kern w:val="0"/>
          <w:sz w:val="24"/>
          <w:szCs w:val="24"/>
        </w:rPr>
        <w:t xml:space="preserve"> possibility of </w:t>
      </w:r>
      <w:r w:rsidRPr="00211DE5">
        <w:rPr>
          <w:rFonts w:ascii="Times New Roman" w:eastAsia="仿宋" w:hAnsi="Times New Roman" w:cs="Times New Roman"/>
          <w:kern w:val="0"/>
          <w:sz w:val="24"/>
          <w:szCs w:val="24"/>
        </w:rPr>
        <w:t>legal sanctions, administrative penalties, significant loss of property or reputation</w:t>
      </w:r>
      <w:r>
        <w:rPr>
          <w:rFonts w:ascii="Times New Roman" w:eastAsia="仿宋" w:hAnsi="Times New Roman" w:cs="Times New Roman"/>
          <w:kern w:val="0"/>
          <w:sz w:val="24"/>
          <w:szCs w:val="24"/>
        </w:rPr>
        <w:t xml:space="preserve"> or other</w:t>
      </w:r>
      <w:r w:rsidRPr="00211DE5">
        <w:rPr>
          <w:rFonts w:ascii="Times New Roman" w:eastAsia="仿宋" w:hAnsi="Times New Roman" w:cs="Times New Roman" w:hint="eastAsia"/>
          <w:kern w:val="0"/>
          <w:sz w:val="24"/>
          <w:szCs w:val="24"/>
        </w:rPr>
        <w:t xml:space="preserve"> negative impacts </w:t>
      </w:r>
      <w:r>
        <w:rPr>
          <w:rFonts w:ascii="Times New Roman" w:eastAsia="仿宋" w:hAnsi="Times New Roman" w:cs="Times New Roman"/>
          <w:kern w:val="0"/>
          <w:sz w:val="24"/>
          <w:szCs w:val="24"/>
        </w:rPr>
        <w:t xml:space="preserve">that may be incurred </w:t>
      </w:r>
      <w:r w:rsidRPr="00211DE5">
        <w:rPr>
          <w:rFonts w:ascii="Times New Roman" w:eastAsia="仿宋" w:hAnsi="Times New Roman" w:cs="Times New Roman" w:hint="eastAsia"/>
          <w:kern w:val="0"/>
          <w:sz w:val="24"/>
          <w:szCs w:val="24"/>
        </w:rPr>
        <w:t>by</w:t>
      </w:r>
      <w:r w:rsidRPr="00211DE5">
        <w:rPr>
          <w:rFonts w:ascii="Times New Roman" w:eastAsia="仿宋" w:hAnsi="Times New Roman" w:cs="Times New Roman"/>
          <w:kern w:val="0"/>
          <w:sz w:val="24"/>
          <w:szCs w:val="24"/>
        </w:rPr>
        <w:t xml:space="preserve"> </w:t>
      </w:r>
      <w:r w:rsidRPr="00211DE5">
        <w:rPr>
          <w:rFonts w:ascii="Times New Roman" w:eastAsia="仿宋" w:hAnsi="Times New Roman" w:cs="Times New Roman" w:hint="eastAsia"/>
          <w:kern w:val="0"/>
          <w:sz w:val="24"/>
          <w:szCs w:val="24"/>
        </w:rPr>
        <w:t xml:space="preserve">the Company and its </w:t>
      </w:r>
      <w:r w:rsidR="009D79B4">
        <w:rPr>
          <w:rFonts w:ascii="Times New Roman" w:eastAsia="仿宋" w:hAnsi="Times New Roman" w:cs="Times New Roman" w:hint="eastAsia"/>
          <w:kern w:val="0"/>
          <w:sz w:val="24"/>
          <w:szCs w:val="24"/>
        </w:rPr>
        <w:t>Subsidiaries</w:t>
      </w:r>
      <w:r w:rsidRPr="00211DE5">
        <w:rPr>
          <w:rFonts w:ascii="Times New Roman" w:eastAsia="仿宋" w:hAnsi="Times New Roman" w:cs="Times New Roman" w:hint="eastAsia"/>
          <w:kern w:val="0"/>
          <w:sz w:val="24"/>
          <w:szCs w:val="24"/>
        </w:rPr>
        <w:t xml:space="preserve"> or </w:t>
      </w:r>
      <w:r>
        <w:rPr>
          <w:rFonts w:ascii="Times New Roman" w:eastAsia="仿宋" w:hAnsi="Times New Roman" w:cs="Times New Roman"/>
          <w:kern w:val="0"/>
          <w:sz w:val="24"/>
          <w:szCs w:val="24"/>
        </w:rPr>
        <w:t xml:space="preserve">the </w:t>
      </w:r>
      <w:r w:rsidRPr="00211DE5">
        <w:rPr>
          <w:rFonts w:ascii="Times New Roman" w:eastAsia="仿宋" w:hAnsi="Times New Roman" w:cs="Times New Roman" w:hint="eastAsia"/>
          <w:kern w:val="0"/>
          <w:sz w:val="24"/>
          <w:szCs w:val="24"/>
        </w:rPr>
        <w:t>Employees as a result of their Noncompliance Conducts.</w:t>
      </w:r>
    </w:p>
    <w:p w14:paraId="1D604088" w14:textId="77777777" w:rsidR="00211DE5" w:rsidRDefault="00C11086" w:rsidP="00500314">
      <w:pPr>
        <w:pStyle w:val="aa"/>
        <w:numPr>
          <w:ilvl w:val="0"/>
          <w:numId w:val="5"/>
        </w:numPr>
        <w:spacing w:beforeLines="50" w:before="156" w:afterLines="50" w:after="156"/>
        <w:ind w:firstLineChars="0"/>
        <w:rPr>
          <w:rFonts w:ascii="Times New Roman" w:eastAsia="仿宋" w:hAnsi="Times New Roman" w:cs="Times New Roman"/>
          <w:kern w:val="0"/>
          <w:sz w:val="24"/>
          <w:szCs w:val="24"/>
        </w:rPr>
      </w:pPr>
      <w:r>
        <w:rPr>
          <w:rFonts w:ascii="Times New Roman" w:eastAsia="仿宋" w:hAnsi="Times New Roman" w:cs="Times New Roman"/>
          <w:kern w:val="0"/>
          <w:sz w:val="24"/>
          <w:szCs w:val="24"/>
        </w:rPr>
        <w:lastRenderedPageBreak/>
        <w:t>“</w:t>
      </w:r>
      <w:r w:rsidRPr="00C11086">
        <w:rPr>
          <w:rFonts w:ascii="Times New Roman" w:eastAsia="仿宋" w:hAnsi="Times New Roman" w:cs="Times New Roman"/>
          <w:b/>
          <w:kern w:val="0"/>
          <w:sz w:val="24"/>
          <w:szCs w:val="24"/>
        </w:rPr>
        <w:t xml:space="preserve">Appropriate </w:t>
      </w:r>
      <w:r w:rsidRPr="00C11086">
        <w:rPr>
          <w:rFonts w:ascii="Times New Roman" w:eastAsia="仿宋" w:hAnsi="Times New Roman" w:cs="Times New Roman" w:hint="eastAsia"/>
          <w:b/>
          <w:kern w:val="0"/>
          <w:sz w:val="24"/>
          <w:szCs w:val="24"/>
        </w:rPr>
        <w:t>C</w:t>
      </w:r>
      <w:r w:rsidRPr="00C11086">
        <w:rPr>
          <w:rFonts w:ascii="Times New Roman" w:eastAsia="仿宋" w:hAnsi="Times New Roman" w:cs="Times New Roman"/>
          <w:b/>
          <w:kern w:val="0"/>
          <w:sz w:val="24"/>
          <w:szCs w:val="24"/>
        </w:rPr>
        <w:t>ompliance Department</w:t>
      </w:r>
      <w:r>
        <w:rPr>
          <w:rFonts w:ascii="Times New Roman" w:eastAsia="仿宋" w:hAnsi="Times New Roman" w:cs="Times New Roman"/>
          <w:kern w:val="0"/>
          <w:sz w:val="24"/>
          <w:szCs w:val="24"/>
        </w:rPr>
        <w:t xml:space="preserve">” refers to Compliance Standard Department of the Company, or Compliance Department or Compliance Officers of a </w:t>
      </w:r>
      <w:r w:rsidR="009D79B4">
        <w:rPr>
          <w:rFonts w:ascii="Times New Roman" w:eastAsia="仿宋" w:hAnsi="Times New Roman" w:cs="Times New Roman"/>
          <w:kern w:val="0"/>
          <w:sz w:val="24"/>
          <w:szCs w:val="24"/>
        </w:rPr>
        <w:t>Subsidiaries</w:t>
      </w:r>
      <w:r>
        <w:rPr>
          <w:rFonts w:ascii="Times New Roman" w:eastAsia="仿宋" w:hAnsi="Times New Roman" w:cs="Times New Roman"/>
          <w:kern w:val="0"/>
          <w:sz w:val="24"/>
          <w:szCs w:val="24"/>
        </w:rPr>
        <w:t>, depending on whether the entity responsible for business operation is the Company or an Affiliated Unit.</w:t>
      </w:r>
    </w:p>
    <w:p w14:paraId="10985902" w14:textId="77777777" w:rsidR="0095777C" w:rsidRPr="0095777C" w:rsidRDefault="0095777C" w:rsidP="00500314">
      <w:pPr>
        <w:pStyle w:val="aa"/>
        <w:numPr>
          <w:ilvl w:val="0"/>
          <w:numId w:val="5"/>
        </w:numPr>
        <w:spacing w:beforeLines="50" w:before="156" w:afterLines="50" w:after="156"/>
        <w:ind w:firstLineChars="0"/>
        <w:rPr>
          <w:rFonts w:ascii="Times New Roman" w:eastAsia="仿宋" w:hAnsi="Times New Roman" w:cs="Times New Roman"/>
          <w:sz w:val="24"/>
          <w:szCs w:val="32"/>
        </w:rPr>
      </w:pPr>
      <w:r>
        <w:rPr>
          <w:rFonts w:ascii="Times New Roman" w:hAnsi="Times New Roman" w:cs="Times New Roman"/>
          <w:bCs/>
        </w:rPr>
        <w:t>“</w:t>
      </w:r>
      <w:r w:rsidRPr="0095777C">
        <w:rPr>
          <w:rFonts w:ascii="Times New Roman" w:eastAsia="仿宋" w:hAnsi="Times New Roman" w:cs="Times New Roman"/>
          <w:b/>
          <w:kern w:val="0"/>
          <w:sz w:val="24"/>
          <w:szCs w:val="24"/>
        </w:rPr>
        <w:t>Employees with Usual Compliance Risks</w:t>
      </w:r>
      <w:r w:rsidRPr="0095777C">
        <w:rPr>
          <w:rFonts w:ascii="Times New Roman" w:eastAsia="仿宋" w:hAnsi="Times New Roman" w:cs="Times New Roman"/>
          <w:kern w:val="0"/>
          <w:sz w:val="24"/>
          <w:szCs w:val="24"/>
        </w:rPr>
        <w:t>” include:</w:t>
      </w:r>
    </w:p>
    <w:p w14:paraId="3F9B4CA9" w14:textId="77777777" w:rsidR="0095777C" w:rsidRPr="0095777C" w:rsidRDefault="0095777C" w:rsidP="00500314">
      <w:pPr>
        <w:pStyle w:val="aa"/>
        <w:numPr>
          <w:ilvl w:val="0"/>
          <w:numId w:val="7"/>
        </w:numPr>
        <w:spacing w:beforeLines="50" w:before="156" w:afterLines="50" w:after="156"/>
        <w:ind w:firstLineChars="0"/>
        <w:jc w:val="left"/>
        <w:rPr>
          <w:rFonts w:ascii="Times New Roman" w:hAnsi="Times New Roman" w:cs="Times New Roman"/>
          <w:bCs/>
          <w:sz w:val="24"/>
          <w:szCs w:val="24"/>
        </w:rPr>
      </w:pPr>
      <w:r w:rsidRPr="0095777C">
        <w:rPr>
          <w:rFonts w:ascii="Times New Roman" w:hAnsi="Times New Roman" w:cs="Times New Roman" w:hint="eastAsia"/>
          <w:bCs/>
          <w:sz w:val="24"/>
          <w:szCs w:val="24"/>
        </w:rPr>
        <w:t xml:space="preserve">senior </w:t>
      </w:r>
      <w:r w:rsidRPr="0095777C">
        <w:rPr>
          <w:rFonts w:ascii="Times New Roman" w:hAnsi="Times New Roman" w:cs="Times New Roman"/>
          <w:sz w:val="24"/>
          <w:szCs w:val="24"/>
        </w:rPr>
        <w:t>management</w:t>
      </w:r>
      <w:r w:rsidRPr="0095777C">
        <w:rPr>
          <w:rFonts w:ascii="Times New Roman" w:hAnsi="Times New Roman" w:cs="Times New Roman" w:hint="eastAsia"/>
          <w:bCs/>
          <w:sz w:val="24"/>
          <w:szCs w:val="24"/>
        </w:rPr>
        <w:t xml:space="preserve"> </w:t>
      </w:r>
      <w:r w:rsidRPr="0095777C">
        <w:rPr>
          <w:rFonts w:ascii="Times New Roman" w:hAnsi="Times New Roman" w:cs="Times New Roman"/>
          <w:bCs/>
          <w:sz w:val="24"/>
          <w:szCs w:val="24"/>
        </w:rPr>
        <w:t>officers of various units</w:t>
      </w:r>
    </w:p>
    <w:p w14:paraId="43D8CC4E" w14:textId="77777777" w:rsidR="0095777C" w:rsidRPr="0095777C" w:rsidRDefault="0095777C" w:rsidP="00500314">
      <w:pPr>
        <w:numPr>
          <w:ilvl w:val="0"/>
          <w:numId w:val="7"/>
        </w:numPr>
        <w:spacing w:beforeLines="50" w:before="156" w:afterLines="50" w:after="156"/>
        <w:rPr>
          <w:rFonts w:ascii="Times New Roman" w:hAnsi="Times New Roman" w:cs="Times New Roman"/>
          <w:bCs/>
          <w:sz w:val="24"/>
          <w:szCs w:val="24"/>
        </w:rPr>
      </w:pPr>
      <w:r w:rsidRPr="0095777C">
        <w:rPr>
          <w:rFonts w:ascii="Times New Roman" w:hAnsi="Times New Roman" w:cs="Times New Roman"/>
          <w:sz w:val="24"/>
          <w:szCs w:val="24"/>
        </w:rPr>
        <w:t>management</w:t>
      </w:r>
      <w:r w:rsidRPr="0095777C">
        <w:rPr>
          <w:rFonts w:ascii="Times New Roman" w:hAnsi="Times New Roman" w:cs="Times New Roman" w:hint="eastAsia"/>
          <w:bCs/>
          <w:sz w:val="24"/>
          <w:szCs w:val="24"/>
        </w:rPr>
        <w:t xml:space="preserve"> </w:t>
      </w:r>
      <w:r w:rsidR="00317840">
        <w:rPr>
          <w:rFonts w:ascii="Times New Roman" w:hAnsi="Times New Roman" w:cs="Times New Roman"/>
          <w:bCs/>
          <w:sz w:val="24"/>
          <w:szCs w:val="24"/>
        </w:rPr>
        <w:t>officers of off</w:t>
      </w:r>
      <w:r w:rsidRPr="0095777C">
        <w:rPr>
          <w:rFonts w:ascii="Times New Roman" w:hAnsi="Times New Roman" w:cs="Times New Roman"/>
          <w:bCs/>
          <w:sz w:val="24"/>
          <w:szCs w:val="24"/>
        </w:rPr>
        <w:t>shore unit.</w:t>
      </w:r>
    </w:p>
    <w:p w14:paraId="6F22AF2A" w14:textId="77777777" w:rsidR="0095777C" w:rsidRPr="0095777C" w:rsidRDefault="0095777C" w:rsidP="00500314">
      <w:pPr>
        <w:numPr>
          <w:ilvl w:val="0"/>
          <w:numId w:val="7"/>
        </w:numPr>
        <w:spacing w:beforeLines="50" w:before="156" w:afterLines="50" w:after="156"/>
        <w:rPr>
          <w:rFonts w:ascii="Times New Roman" w:hAnsi="Times New Roman" w:cs="Times New Roman"/>
          <w:bCs/>
          <w:sz w:val="24"/>
          <w:szCs w:val="24"/>
        </w:rPr>
      </w:pPr>
      <w:r w:rsidRPr="0095777C">
        <w:rPr>
          <w:rFonts w:ascii="Times New Roman" w:hAnsi="Times New Roman" w:cs="Times New Roman" w:hint="eastAsia"/>
          <w:sz w:val="24"/>
          <w:szCs w:val="24"/>
        </w:rPr>
        <w:t>executive</w:t>
      </w:r>
      <w:r w:rsidRPr="0095777C">
        <w:rPr>
          <w:rFonts w:ascii="Times New Roman" w:hAnsi="Times New Roman" w:cs="Times New Roman" w:hint="eastAsia"/>
          <w:bCs/>
          <w:sz w:val="24"/>
          <w:szCs w:val="24"/>
        </w:rPr>
        <w:t xml:space="preserve"> head of </w:t>
      </w:r>
      <w:r w:rsidRPr="0095777C">
        <w:rPr>
          <w:rFonts w:ascii="Times New Roman" w:hAnsi="Times New Roman" w:cs="Times New Roman"/>
          <w:bCs/>
          <w:sz w:val="24"/>
          <w:szCs w:val="24"/>
        </w:rPr>
        <w:t xml:space="preserve">a </w:t>
      </w:r>
      <w:r w:rsidRPr="0095777C">
        <w:rPr>
          <w:rFonts w:ascii="Times New Roman" w:hAnsi="Times New Roman" w:cs="Times New Roman" w:hint="eastAsia"/>
          <w:bCs/>
          <w:sz w:val="24"/>
          <w:szCs w:val="24"/>
        </w:rPr>
        <w:t>project (</w:t>
      </w:r>
      <w:r w:rsidRPr="0095777C">
        <w:rPr>
          <w:rFonts w:ascii="Times New Roman" w:hAnsi="Times New Roman" w:cs="Times New Roman"/>
          <w:bCs/>
          <w:sz w:val="24"/>
          <w:szCs w:val="24"/>
        </w:rPr>
        <w:t>or a contract</w:t>
      </w:r>
      <w:r w:rsidRPr="0095777C">
        <w:rPr>
          <w:rFonts w:ascii="Times New Roman" w:hAnsi="Times New Roman" w:cs="Times New Roman" w:hint="eastAsia"/>
          <w:bCs/>
          <w:sz w:val="24"/>
          <w:szCs w:val="24"/>
        </w:rPr>
        <w:t>)</w:t>
      </w:r>
      <w:r w:rsidRPr="0095777C">
        <w:rPr>
          <w:rFonts w:ascii="Times New Roman" w:hAnsi="Times New Roman" w:cs="Times New Roman"/>
          <w:bCs/>
          <w:sz w:val="24"/>
          <w:szCs w:val="24"/>
        </w:rPr>
        <w:t>.</w:t>
      </w:r>
    </w:p>
    <w:p w14:paraId="20A6CE81" w14:textId="77777777" w:rsidR="0095777C" w:rsidRPr="0095777C" w:rsidRDefault="0095777C" w:rsidP="00500314">
      <w:pPr>
        <w:numPr>
          <w:ilvl w:val="0"/>
          <w:numId w:val="7"/>
        </w:numPr>
        <w:spacing w:beforeLines="50" w:before="156" w:afterLines="50" w:after="156"/>
        <w:rPr>
          <w:rFonts w:ascii="Times New Roman" w:hAnsi="Times New Roman" w:cs="Times New Roman"/>
          <w:bCs/>
          <w:sz w:val="24"/>
          <w:szCs w:val="24"/>
        </w:rPr>
      </w:pPr>
      <w:r w:rsidRPr="0095777C">
        <w:rPr>
          <w:rFonts w:ascii="Times New Roman" w:hAnsi="Times New Roman" w:cs="Times New Roman" w:hint="eastAsia"/>
          <w:bCs/>
          <w:sz w:val="24"/>
          <w:szCs w:val="24"/>
        </w:rPr>
        <w:t>key personnel in financial dep</w:t>
      </w:r>
      <w:r w:rsidRPr="0095777C">
        <w:rPr>
          <w:rFonts w:ascii="Times New Roman" w:hAnsi="Times New Roman" w:cs="Times New Roman"/>
          <w:bCs/>
          <w:sz w:val="24"/>
          <w:szCs w:val="24"/>
        </w:rPr>
        <w:t>artment;</w:t>
      </w:r>
    </w:p>
    <w:p w14:paraId="3A4CE23C" w14:textId="77777777" w:rsidR="0095777C" w:rsidRPr="0095777C" w:rsidRDefault="0095777C" w:rsidP="00500314">
      <w:pPr>
        <w:numPr>
          <w:ilvl w:val="0"/>
          <w:numId w:val="7"/>
        </w:numPr>
        <w:spacing w:beforeLines="50" w:before="156" w:afterLines="50" w:after="156"/>
        <w:rPr>
          <w:rFonts w:ascii="Times New Roman" w:hAnsi="Times New Roman" w:cs="Times New Roman"/>
          <w:bCs/>
          <w:sz w:val="24"/>
          <w:szCs w:val="24"/>
        </w:rPr>
      </w:pPr>
      <w:r w:rsidRPr="0095777C">
        <w:rPr>
          <w:rFonts w:ascii="Times New Roman" w:hAnsi="Times New Roman" w:cs="Times New Roman" w:hint="eastAsia"/>
          <w:bCs/>
          <w:sz w:val="24"/>
          <w:szCs w:val="24"/>
        </w:rPr>
        <w:t>key personnel in market develop department</w:t>
      </w:r>
    </w:p>
    <w:p w14:paraId="328FFA8E" w14:textId="77777777" w:rsidR="0095777C" w:rsidRPr="0095777C" w:rsidRDefault="0095777C" w:rsidP="00500314">
      <w:pPr>
        <w:numPr>
          <w:ilvl w:val="0"/>
          <w:numId w:val="7"/>
        </w:numPr>
        <w:spacing w:beforeLines="50" w:before="156" w:afterLines="50" w:after="156"/>
        <w:rPr>
          <w:rFonts w:ascii="Times New Roman" w:hAnsi="Times New Roman" w:cs="Times New Roman"/>
          <w:bCs/>
          <w:sz w:val="24"/>
          <w:szCs w:val="24"/>
        </w:rPr>
      </w:pPr>
      <w:r w:rsidRPr="0095777C">
        <w:rPr>
          <w:rFonts w:ascii="Times New Roman" w:hAnsi="Times New Roman" w:cs="Times New Roman" w:hint="eastAsia"/>
          <w:bCs/>
          <w:sz w:val="24"/>
          <w:szCs w:val="24"/>
        </w:rPr>
        <w:t xml:space="preserve">key </w:t>
      </w:r>
      <w:r w:rsidRPr="0095777C">
        <w:rPr>
          <w:rFonts w:ascii="Times New Roman" w:hAnsi="Times New Roman" w:cs="Times New Roman" w:hint="eastAsia"/>
          <w:sz w:val="24"/>
          <w:szCs w:val="24"/>
        </w:rPr>
        <w:t>personnel</w:t>
      </w:r>
      <w:r w:rsidRPr="0095777C">
        <w:rPr>
          <w:rFonts w:ascii="Times New Roman" w:hAnsi="Times New Roman" w:cs="Times New Roman" w:hint="eastAsia"/>
          <w:bCs/>
          <w:sz w:val="24"/>
          <w:szCs w:val="24"/>
        </w:rPr>
        <w:t xml:space="preserve"> in biddings department</w:t>
      </w:r>
    </w:p>
    <w:p w14:paraId="588BDC7F" w14:textId="77777777" w:rsidR="0095777C" w:rsidRPr="0095777C" w:rsidRDefault="0095777C" w:rsidP="00500314">
      <w:pPr>
        <w:numPr>
          <w:ilvl w:val="0"/>
          <w:numId w:val="7"/>
        </w:numPr>
        <w:spacing w:beforeLines="50" w:before="156" w:afterLines="50" w:after="156"/>
        <w:rPr>
          <w:rFonts w:ascii="Times New Roman" w:hAnsi="Times New Roman" w:cs="Times New Roman"/>
          <w:bCs/>
          <w:sz w:val="24"/>
          <w:szCs w:val="24"/>
        </w:rPr>
      </w:pPr>
      <w:r w:rsidRPr="0095777C">
        <w:rPr>
          <w:rFonts w:ascii="Times New Roman" w:hAnsi="Times New Roman" w:cs="Times New Roman" w:hint="eastAsia"/>
          <w:bCs/>
          <w:sz w:val="24"/>
          <w:szCs w:val="24"/>
        </w:rPr>
        <w:t xml:space="preserve">key </w:t>
      </w:r>
      <w:r w:rsidRPr="0095777C">
        <w:rPr>
          <w:rFonts w:ascii="Times New Roman" w:hAnsi="Times New Roman" w:cs="Times New Roman" w:hint="eastAsia"/>
          <w:sz w:val="24"/>
          <w:szCs w:val="24"/>
        </w:rPr>
        <w:t>personnel</w:t>
      </w:r>
      <w:r w:rsidRPr="0095777C">
        <w:rPr>
          <w:rFonts w:ascii="Times New Roman" w:hAnsi="Times New Roman" w:cs="Times New Roman" w:hint="eastAsia"/>
          <w:bCs/>
          <w:sz w:val="24"/>
          <w:szCs w:val="24"/>
        </w:rPr>
        <w:t xml:space="preserve"> in </w:t>
      </w:r>
      <w:r w:rsidRPr="0095777C">
        <w:rPr>
          <w:rFonts w:ascii="Times New Roman" w:hAnsi="Times New Roman" w:cs="Times New Roman"/>
          <w:bCs/>
          <w:sz w:val="24"/>
          <w:szCs w:val="24"/>
        </w:rPr>
        <w:t>procurement department</w:t>
      </w:r>
    </w:p>
    <w:p w14:paraId="0896D5D9" w14:textId="77777777" w:rsidR="0095777C" w:rsidRDefault="0095777C" w:rsidP="00500314">
      <w:pPr>
        <w:numPr>
          <w:ilvl w:val="0"/>
          <w:numId w:val="7"/>
        </w:numPr>
        <w:spacing w:beforeLines="50" w:before="156" w:afterLines="50" w:after="156"/>
        <w:rPr>
          <w:rFonts w:ascii="Times New Roman" w:hAnsi="Times New Roman" w:cs="Times New Roman"/>
          <w:bCs/>
          <w:sz w:val="24"/>
          <w:szCs w:val="24"/>
        </w:rPr>
      </w:pPr>
      <w:r w:rsidRPr="0095777C">
        <w:rPr>
          <w:rFonts w:ascii="Times New Roman" w:hAnsi="Times New Roman" w:cs="Times New Roman" w:hint="eastAsia"/>
          <w:bCs/>
          <w:sz w:val="24"/>
          <w:szCs w:val="24"/>
        </w:rPr>
        <w:t xml:space="preserve">key </w:t>
      </w:r>
      <w:r w:rsidRPr="0095777C">
        <w:rPr>
          <w:rFonts w:ascii="Times New Roman" w:hAnsi="Times New Roman" w:cs="Times New Roman" w:hint="eastAsia"/>
          <w:sz w:val="24"/>
          <w:szCs w:val="24"/>
        </w:rPr>
        <w:t>personnel</w:t>
      </w:r>
      <w:r w:rsidR="00317840">
        <w:rPr>
          <w:rFonts w:ascii="Times New Roman" w:hAnsi="Times New Roman" w:cs="Times New Roman" w:hint="eastAsia"/>
          <w:bCs/>
          <w:sz w:val="24"/>
          <w:szCs w:val="24"/>
        </w:rPr>
        <w:t xml:space="preserve"> in project/labor sub</w:t>
      </w:r>
      <w:r w:rsidRPr="0095777C">
        <w:rPr>
          <w:rFonts w:ascii="Times New Roman" w:hAnsi="Times New Roman" w:cs="Times New Roman" w:hint="eastAsia"/>
          <w:bCs/>
          <w:sz w:val="24"/>
          <w:szCs w:val="24"/>
        </w:rPr>
        <w:t>contract department</w:t>
      </w:r>
      <w:r w:rsidR="00317840">
        <w:rPr>
          <w:rFonts w:ascii="Times New Roman" w:hAnsi="Times New Roman" w:cs="Times New Roman"/>
          <w:bCs/>
          <w:sz w:val="24"/>
          <w:szCs w:val="24"/>
        </w:rPr>
        <w:t>; and</w:t>
      </w:r>
    </w:p>
    <w:p w14:paraId="1D9693EA" w14:textId="77777777" w:rsidR="0095777C" w:rsidRPr="0095777C" w:rsidRDefault="0095777C" w:rsidP="00500314">
      <w:pPr>
        <w:numPr>
          <w:ilvl w:val="0"/>
          <w:numId w:val="7"/>
        </w:numPr>
        <w:spacing w:beforeLines="50" w:before="156" w:afterLines="50" w:after="156"/>
        <w:rPr>
          <w:rFonts w:ascii="Times New Roman" w:hAnsi="Times New Roman" w:cs="Times New Roman"/>
          <w:bCs/>
          <w:sz w:val="24"/>
          <w:szCs w:val="24"/>
        </w:rPr>
      </w:pPr>
      <w:r w:rsidRPr="0095777C">
        <w:rPr>
          <w:rFonts w:ascii="Times New Roman" w:hAnsi="Times New Roman" w:cs="Times New Roman" w:hint="eastAsia"/>
          <w:bCs/>
          <w:sz w:val="24"/>
          <w:szCs w:val="24"/>
        </w:rPr>
        <w:t>k</w:t>
      </w:r>
      <w:r w:rsidRPr="0095777C">
        <w:rPr>
          <w:rFonts w:ascii="Times New Roman" w:hAnsi="Times New Roman" w:cs="Times New Roman"/>
          <w:bCs/>
          <w:sz w:val="24"/>
          <w:szCs w:val="24"/>
        </w:rPr>
        <w:t xml:space="preserve">ey </w:t>
      </w:r>
      <w:r w:rsidRPr="0095777C">
        <w:rPr>
          <w:rFonts w:ascii="Times New Roman" w:hAnsi="Times New Roman" w:cs="Times New Roman"/>
          <w:sz w:val="24"/>
          <w:szCs w:val="24"/>
        </w:rPr>
        <w:t>personnel</w:t>
      </w:r>
      <w:r w:rsidRPr="0095777C">
        <w:rPr>
          <w:rFonts w:ascii="Times New Roman" w:hAnsi="Times New Roman" w:cs="Times New Roman"/>
          <w:bCs/>
          <w:sz w:val="24"/>
          <w:szCs w:val="24"/>
        </w:rPr>
        <w:t xml:space="preserve"> in human resources department, etc.</w:t>
      </w:r>
    </w:p>
    <w:p w14:paraId="34B546AF" w14:textId="77777777" w:rsidR="00234553" w:rsidRPr="00632625" w:rsidRDefault="00234553" w:rsidP="00500314">
      <w:pPr>
        <w:pStyle w:val="aa"/>
        <w:spacing w:beforeLines="50" w:before="156" w:afterLines="50" w:after="156"/>
        <w:ind w:firstLineChars="0" w:firstLine="0"/>
        <w:rPr>
          <w:rFonts w:ascii="Times New Roman" w:eastAsia="仿宋" w:hAnsi="Times New Roman" w:cs="Times New Roman"/>
          <w:sz w:val="24"/>
          <w:szCs w:val="32"/>
        </w:rPr>
      </w:pPr>
    </w:p>
    <w:p w14:paraId="296576C6" w14:textId="77777777" w:rsidR="00EC3C52" w:rsidRPr="00632625" w:rsidRDefault="00EC3C52" w:rsidP="00500314">
      <w:pPr>
        <w:pStyle w:val="aa"/>
        <w:widowControl/>
        <w:numPr>
          <w:ilvl w:val="0"/>
          <w:numId w:val="2"/>
        </w:numPr>
        <w:autoSpaceDE w:val="0"/>
        <w:autoSpaceDN w:val="0"/>
        <w:snapToGrid w:val="0"/>
        <w:spacing w:beforeLines="50" w:before="156" w:afterLines="50" w:after="156"/>
        <w:ind w:firstLineChars="0"/>
        <w:jc w:val="center"/>
        <w:rPr>
          <w:rFonts w:ascii="Times New Roman" w:eastAsia="仿宋" w:hAnsi="Times New Roman" w:cs="Times New Roman"/>
          <w:b/>
          <w:sz w:val="24"/>
          <w:szCs w:val="32"/>
        </w:rPr>
      </w:pPr>
      <w:r w:rsidRPr="00632625">
        <w:rPr>
          <w:rFonts w:ascii="Times New Roman" w:eastAsia="仿宋" w:hAnsi="Times New Roman" w:cs="Times New Roman"/>
          <w:b/>
          <w:sz w:val="24"/>
          <w:szCs w:val="32"/>
        </w:rPr>
        <w:t>Training Organization and Training Objects</w:t>
      </w:r>
    </w:p>
    <w:p w14:paraId="348A638C" w14:textId="55C7611A" w:rsidR="00EC3C52" w:rsidRPr="00632625" w:rsidRDefault="00317840" w:rsidP="00500314">
      <w:pPr>
        <w:pStyle w:val="4"/>
        <w:numPr>
          <w:ilvl w:val="0"/>
          <w:numId w:val="3"/>
        </w:numPr>
        <w:spacing w:beforeLines="50" w:before="156" w:afterLines="50" w:after="156" w:line="240" w:lineRule="auto"/>
        <w:ind w:left="0" w:firstLineChars="200" w:firstLine="480"/>
        <w:rPr>
          <w:rFonts w:eastAsia="仿宋"/>
          <w:szCs w:val="32"/>
        </w:rPr>
      </w:pPr>
      <w:r>
        <w:rPr>
          <w:rFonts w:eastAsia="仿宋"/>
          <w:szCs w:val="32"/>
        </w:rPr>
        <w:t>Appropriate Compliance D</w:t>
      </w:r>
      <w:r w:rsidR="00A74A94">
        <w:rPr>
          <w:rFonts w:eastAsia="仿宋"/>
          <w:szCs w:val="32"/>
        </w:rPr>
        <w:t>epartments shall make</w:t>
      </w:r>
      <w:r w:rsidR="00EC3C52" w:rsidRPr="00632625">
        <w:rPr>
          <w:rFonts w:eastAsia="仿宋"/>
          <w:szCs w:val="32"/>
        </w:rPr>
        <w:t xml:space="preserve"> </w:t>
      </w:r>
      <w:r w:rsidR="00A74A94">
        <w:rPr>
          <w:rFonts w:eastAsia="仿宋"/>
          <w:szCs w:val="32"/>
        </w:rPr>
        <w:t xml:space="preserve">a </w:t>
      </w:r>
      <w:r w:rsidR="00EC3C52" w:rsidRPr="00632625">
        <w:rPr>
          <w:rFonts w:eastAsia="仿宋"/>
          <w:szCs w:val="32"/>
        </w:rPr>
        <w:t>compliance trainin</w:t>
      </w:r>
      <w:r w:rsidR="00A74A94">
        <w:rPr>
          <w:rFonts w:eastAsia="仿宋"/>
          <w:szCs w:val="32"/>
        </w:rPr>
        <w:t>g plans and organize the implementation of such plan</w:t>
      </w:r>
      <w:r w:rsidR="00EC3C52" w:rsidRPr="00632625">
        <w:rPr>
          <w:rFonts w:eastAsia="仿宋"/>
          <w:szCs w:val="32"/>
        </w:rPr>
        <w:t xml:space="preserve"> jointly with Human Resources Department</w:t>
      </w:r>
      <w:r w:rsidR="00A74A94">
        <w:rPr>
          <w:rFonts w:eastAsia="仿宋"/>
          <w:szCs w:val="32"/>
        </w:rPr>
        <w:t xml:space="preserve"> (see Annex 1- Compliance Training Schedule)</w:t>
      </w:r>
      <w:r w:rsidR="00EC3C52" w:rsidRPr="00632625">
        <w:rPr>
          <w:rFonts w:eastAsia="仿宋"/>
          <w:szCs w:val="32"/>
        </w:rPr>
        <w:t xml:space="preserve">. </w:t>
      </w:r>
      <w:r w:rsidR="00A74A94">
        <w:rPr>
          <w:rFonts w:eastAsia="仿宋"/>
          <w:szCs w:val="32"/>
        </w:rPr>
        <w:t xml:space="preserve">The </w:t>
      </w:r>
      <w:r w:rsidR="00EC3C52" w:rsidRPr="00632625">
        <w:rPr>
          <w:rFonts w:eastAsia="仿宋"/>
          <w:szCs w:val="32"/>
        </w:rPr>
        <w:t>Compliance training courses can be divided into regular and ad hoc trainings in accordance with actual needs.</w:t>
      </w:r>
      <w:r w:rsidR="005F07B0">
        <w:rPr>
          <w:rFonts w:eastAsia="仿宋"/>
          <w:szCs w:val="32"/>
        </w:rPr>
        <w:t xml:space="preserve"> The Company shall </w:t>
      </w:r>
      <w:r w:rsidR="005F07B0" w:rsidRPr="004610D9">
        <w:t>disclose the Integrity Compliance Program</w:t>
      </w:r>
      <w:r w:rsidR="005F07B0">
        <w:t xml:space="preserve"> which is being currently implemented to all the Employees through pu</w:t>
      </w:r>
      <w:r w:rsidR="00EA1888">
        <w:t>blic training</w:t>
      </w:r>
      <w:r w:rsidR="001B0C58">
        <w:t xml:space="preserve"> and all Employees shall obey such rules</w:t>
      </w:r>
      <w:r w:rsidR="005F07B0" w:rsidRPr="004610D9">
        <w:t>.</w:t>
      </w:r>
    </w:p>
    <w:p w14:paraId="3C19AEA0" w14:textId="77777777" w:rsidR="00EC3C52" w:rsidRPr="00632625"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According to various purposes</w:t>
      </w:r>
      <w:r w:rsidR="00A74A94">
        <w:rPr>
          <w:rFonts w:eastAsia="仿宋"/>
          <w:szCs w:val="32"/>
        </w:rPr>
        <w:t xml:space="preserve"> and the trainees</w:t>
      </w:r>
      <w:r w:rsidRPr="00632625">
        <w:rPr>
          <w:rFonts w:eastAsia="仿宋"/>
          <w:szCs w:val="32"/>
        </w:rPr>
        <w:t xml:space="preserve">, </w:t>
      </w:r>
      <w:r w:rsidR="00A74A94">
        <w:rPr>
          <w:rFonts w:eastAsia="仿宋"/>
          <w:szCs w:val="32"/>
        </w:rPr>
        <w:t>the C</w:t>
      </w:r>
      <w:r w:rsidRPr="00632625">
        <w:rPr>
          <w:rFonts w:eastAsia="仿宋"/>
          <w:szCs w:val="32"/>
        </w:rPr>
        <w:t xml:space="preserve">ompliance training are divided into </w:t>
      </w:r>
      <w:r w:rsidR="00A74A94">
        <w:rPr>
          <w:rFonts w:eastAsia="仿宋"/>
          <w:szCs w:val="32"/>
        </w:rPr>
        <w:t xml:space="preserve">the Employees Compliance </w:t>
      </w:r>
      <w:r w:rsidRPr="00632625">
        <w:rPr>
          <w:rFonts w:eastAsia="仿宋"/>
          <w:szCs w:val="32"/>
        </w:rPr>
        <w:t xml:space="preserve">training and </w:t>
      </w:r>
      <w:r w:rsidR="00A74A94">
        <w:rPr>
          <w:rFonts w:eastAsia="仿宋"/>
          <w:szCs w:val="32"/>
        </w:rPr>
        <w:t>the C</w:t>
      </w:r>
      <w:r w:rsidRPr="00632625">
        <w:rPr>
          <w:rFonts w:eastAsia="仿宋"/>
          <w:szCs w:val="32"/>
        </w:rPr>
        <w:t xml:space="preserve">ompliance </w:t>
      </w:r>
      <w:r w:rsidR="00A74A94">
        <w:rPr>
          <w:rFonts w:eastAsia="仿宋"/>
          <w:szCs w:val="32"/>
        </w:rPr>
        <w:t>O</w:t>
      </w:r>
      <w:r w:rsidRPr="00632625">
        <w:rPr>
          <w:rFonts w:eastAsia="仿宋"/>
          <w:szCs w:val="32"/>
        </w:rPr>
        <w:t>fficer training.</w:t>
      </w:r>
    </w:p>
    <w:p w14:paraId="404D15E1" w14:textId="3BE0FDDC" w:rsidR="00EC3C52" w:rsidRPr="00632625" w:rsidRDefault="00AF54B3" w:rsidP="00500314">
      <w:pPr>
        <w:adjustRightInd w:val="0"/>
        <w:snapToGrid w:val="0"/>
        <w:spacing w:beforeLines="50" w:before="156" w:afterLines="50" w:after="156"/>
        <w:rPr>
          <w:rFonts w:ascii="Times New Roman" w:eastAsia="仿宋" w:hAnsi="Times New Roman" w:cs="Times New Roman"/>
          <w:sz w:val="24"/>
          <w:szCs w:val="32"/>
        </w:rPr>
      </w:pPr>
      <w:r>
        <w:rPr>
          <w:rFonts w:ascii="Times New Roman" w:eastAsia="仿宋" w:hAnsi="Times New Roman" w:cs="Times New Roman"/>
          <w:sz w:val="24"/>
          <w:szCs w:val="32"/>
        </w:rPr>
        <w:t xml:space="preserve">1. </w:t>
      </w:r>
      <w:r w:rsidR="00EC3C52" w:rsidRPr="00632625">
        <w:rPr>
          <w:rFonts w:ascii="Times New Roman" w:eastAsia="仿宋" w:hAnsi="Times New Roman" w:cs="Times New Roman"/>
          <w:sz w:val="24"/>
          <w:szCs w:val="32"/>
        </w:rPr>
        <w:t>The purpose of</w:t>
      </w:r>
      <w:r w:rsidR="00A74A94">
        <w:rPr>
          <w:rFonts w:ascii="Times New Roman" w:eastAsia="仿宋" w:hAnsi="Times New Roman" w:cs="Times New Roman"/>
          <w:sz w:val="24"/>
          <w:szCs w:val="32"/>
        </w:rPr>
        <w:t xml:space="preserve"> the E</w:t>
      </w:r>
      <w:r w:rsidR="00EC3C52" w:rsidRPr="00632625">
        <w:rPr>
          <w:rFonts w:ascii="Times New Roman" w:eastAsia="仿宋" w:hAnsi="Times New Roman" w:cs="Times New Roman"/>
          <w:sz w:val="24"/>
          <w:szCs w:val="32"/>
        </w:rPr>
        <w:t xml:space="preserve">mployee </w:t>
      </w:r>
      <w:r w:rsidR="00A74A94">
        <w:rPr>
          <w:rFonts w:ascii="Times New Roman" w:eastAsia="仿宋" w:hAnsi="Times New Roman" w:cs="Times New Roman"/>
          <w:sz w:val="24"/>
          <w:szCs w:val="32"/>
        </w:rPr>
        <w:t>C</w:t>
      </w:r>
      <w:r w:rsidR="00EC3C52" w:rsidRPr="00632625">
        <w:rPr>
          <w:rFonts w:ascii="Times New Roman" w:eastAsia="仿宋" w:hAnsi="Times New Roman" w:cs="Times New Roman"/>
          <w:sz w:val="24"/>
          <w:szCs w:val="32"/>
        </w:rPr>
        <w:t xml:space="preserve">ompliance training is to enable </w:t>
      </w:r>
      <w:r w:rsidR="00A74A94">
        <w:rPr>
          <w:rFonts w:ascii="Times New Roman" w:eastAsia="仿宋" w:hAnsi="Times New Roman" w:cs="Times New Roman"/>
          <w:sz w:val="24"/>
          <w:szCs w:val="32"/>
        </w:rPr>
        <w:t>the E</w:t>
      </w:r>
      <w:r w:rsidR="00EC3C52" w:rsidRPr="00632625">
        <w:rPr>
          <w:rFonts w:ascii="Times New Roman" w:eastAsia="仿宋" w:hAnsi="Times New Roman" w:cs="Times New Roman"/>
          <w:sz w:val="24"/>
          <w:szCs w:val="32"/>
        </w:rPr>
        <w:t>mployees to</w:t>
      </w:r>
      <w:r w:rsidR="004C46F0">
        <w:rPr>
          <w:rFonts w:ascii="Times New Roman" w:eastAsia="仿宋" w:hAnsi="Times New Roman" w:cs="Times New Roman"/>
          <w:sz w:val="24"/>
          <w:szCs w:val="32"/>
        </w:rPr>
        <w:t xml:space="preserve"> </w:t>
      </w:r>
      <w:r w:rsidR="00EC3C52" w:rsidRPr="00632625">
        <w:rPr>
          <w:rFonts w:ascii="Times New Roman" w:eastAsia="仿宋" w:hAnsi="Times New Roman" w:cs="Times New Roman"/>
          <w:sz w:val="24"/>
          <w:szCs w:val="32"/>
        </w:rPr>
        <w:t xml:space="preserve">fully and accurately understand </w:t>
      </w:r>
      <w:r w:rsidR="00A74A94">
        <w:rPr>
          <w:rFonts w:ascii="Times New Roman" w:eastAsia="仿宋" w:hAnsi="Times New Roman" w:cs="Times New Roman"/>
          <w:sz w:val="24"/>
          <w:szCs w:val="32"/>
        </w:rPr>
        <w:t>C</w:t>
      </w:r>
      <w:r w:rsidR="00EC3C52" w:rsidRPr="00632625">
        <w:rPr>
          <w:rFonts w:ascii="Times New Roman" w:eastAsia="仿宋" w:hAnsi="Times New Roman" w:cs="Times New Roman"/>
          <w:sz w:val="24"/>
          <w:szCs w:val="32"/>
        </w:rPr>
        <w:t>ompl</w:t>
      </w:r>
      <w:r w:rsidR="00A74A94">
        <w:rPr>
          <w:rFonts w:ascii="Times New Roman" w:eastAsia="仿宋" w:hAnsi="Times New Roman" w:cs="Times New Roman"/>
          <w:sz w:val="24"/>
          <w:szCs w:val="32"/>
        </w:rPr>
        <w:t>iance-related laws, regulations and other</w:t>
      </w:r>
      <w:r w:rsidR="00EC3C52" w:rsidRPr="00632625">
        <w:rPr>
          <w:rFonts w:ascii="Times New Roman" w:eastAsia="仿宋" w:hAnsi="Times New Roman" w:cs="Times New Roman"/>
          <w:sz w:val="24"/>
          <w:szCs w:val="32"/>
        </w:rPr>
        <w:t xml:space="preserve"> requirements, </w:t>
      </w:r>
      <w:r w:rsidR="00A74A94">
        <w:rPr>
          <w:rFonts w:ascii="Times New Roman" w:eastAsia="仿宋" w:hAnsi="Times New Roman" w:cs="Times New Roman"/>
          <w:sz w:val="24"/>
          <w:szCs w:val="32"/>
        </w:rPr>
        <w:t>ZTT’s C</w:t>
      </w:r>
      <w:r w:rsidR="00EC3C52" w:rsidRPr="00632625">
        <w:rPr>
          <w:rFonts w:ascii="Times New Roman" w:eastAsia="仿宋" w:hAnsi="Times New Roman" w:cs="Times New Roman"/>
          <w:sz w:val="24"/>
          <w:szCs w:val="32"/>
        </w:rPr>
        <w:t xml:space="preserve">ompliance systems and processes; </w:t>
      </w:r>
      <w:r w:rsidR="00A74A94">
        <w:rPr>
          <w:rFonts w:ascii="Times New Roman" w:eastAsia="仿宋" w:hAnsi="Times New Roman" w:cs="Times New Roman"/>
          <w:sz w:val="24"/>
          <w:szCs w:val="32"/>
        </w:rPr>
        <w:t>and become familiar with C</w:t>
      </w:r>
      <w:r w:rsidR="00EC3C52" w:rsidRPr="00632625">
        <w:rPr>
          <w:rFonts w:ascii="Times New Roman" w:eastAsia="仿宋" w:hAnsi="Times New Roman" w:cs="Times New Roman"/>
          <w:sz w:val="24"/>
          <w:szCs w:val="32"/>
        </w:rPr>
        <w:t xml:space="preserve">ompliance management practices and experience; </w:t>
      </w:r>
      <w:r w:rsidR="00A74A94">
        <w:rPr>
          <w:rFonts w:ascii="Times New Roman" w:eastAsia="仿宋" w:hAnsi="Times New Roman" w:cs="Times New Roman"/>
          <w:sz w:val="24"/>
          <w:szCs w:val="32"/>
        </w:rPr>
        <w:t xml:space="preserve">and know </w:t>
      </w:r>
      <w:r w:rsidR="00EC3C52" w:rsidRPr="00632625">
        <w:rPr>
          <w:rFonts w:ascii="Times New Roman" w:eastAsia="仿宋" w:hAnsi="Times New Roman" w:cs="Times New Roman"/>
          <w:sz w:val="24"/>
          <w:szCs w:val="32"/>
        </w:rPr>
        <w:t>consequences, p</w:t>
      </w:r>
      <w:r w:rsidR="00A74A94">
        <w:rPr>
          <w:rFonts w:ascii="Times New Roman" w:eastAsia="仿宋" w:hAnsi="Times New Roman" w:cs="Times New Roman"/>
          <w:sz w:val="24"/>
          <w:szCs w:val="32"/>
        </w:rPr>
        <w:t>enalties and responsibilities of or for</w:t>
      </w:r>
      <w:r w:rsidR="00EC3C52" w:rsidRPr="00632625">
        <w:rPr>
          <w:rFonts w:ascii="Times New Roman" w:eastAsia="仿宋" w:hAnsi="Times New Roman" w:cs="Times New Roman"/>
          <w:sz w:val="24"/>
          <w:szCs w:val="32"/>
        </w:rPr>
        <w:t xml:space="preserve"> violations</w:t>
      </w:r>
      <w:r w:rsidR="00A74A94">
        <w:rPr>
          <w:rFonts w:ascii="Times New Roman" w:eastAsia="仿宋" w:hAnsi="Times New Roman" w:cs="Times New Roman"/>
          <w:sz w:val="24"/>
          <w:szCs w:val="32"/>
        </w:rPr>
        <w:t>,</w:t>
      </w:r>
      <w:r w:rsidR="00EC3C52" w:rsidRPr="00632625">
        <w:rPr>
          <w:rFonts w:ascii="Times New Roman" w:eastAsia="仿宋" w:hAnsi="Times New Roman" w:cs="Times New Roman"/>
          <w:sz w:val="24"/>
          <w:szCs w:val="32"/>
        </w:rPr>
        <w:t xml:space="preserve"> through systematic training</w:t>
      </w:r>
      <w:r w:rsidR="00C65800">
        <w:rPr>
          <w:rFonts w:ascii="Times New Roman" w:eastAsia="仿宋" w:hAnsi="Times New Roman" w:cs="Times New Roman"/>
          <w:sz w:val="24"/>
          <w:szCs w:val="32"/>
        </w:rPr>
        <w:t xml:space="preserve">. </w:t>
      </w:r>
    </w:p>
    <w:p w14:paraId="684D25D6" w14:textId="77777777" w:rsidR="00EC3C52" w:rsidRPr="00632625" w:rsidRDefault="00AF54B3" w:rsidP="00500314">
      <w:pPr>
        <w:adjustRightInd w:val="0"/>
        <w:snapToGrid w:val="0"/>
        <w:spacing w:beforeLines="50" w:before="156" w:afterLines="50" w:after="156"/>
        <w:rPr>
          <w:rFonts w:ascii="Times New Roman" w:eastAsia="仿宋" w:hAnsi="Times New Roman" w:cs="Times New Roman"/>
          <w:sz w:val="24"/>
          <w:szCs w:val="32"/>
        </w:rPr>
      </w:pPr>
      <w:r>
        <w:rPr>
          <w:rFonts w:ascii="Times New Roman" w:eastAsia="仿宋" w:hAnsi="Times New Roman" w:cs="Times New Roman"/>
          <w:sz w:val="24"/>
          <w:szCs w:val="32"/>
        </w:rPr>
        <w:t xml:space="preserve">2. </w:t>
      </w:r>
      <w:r w:rsidR="00EC3C52" w:rsidRPr="00632625">
        <w:rPr>
          <w:rFonts w:ascii="Times New Roman" w:eastAsia="仿宋" w:hAnsi="Times New Roman" w:cs="Times New Roman"/>
          <w:sz w:val="24"/>
          <w:szCs w:val="32"/>
        </w:rPr>
        <w:t xml:space="preserve">The purpose of </w:t>
      </w:r>
      <w:r w:rsidR="00A74A94">
        <w:rPr>
          <w:rFonts w:ascii="Times New Roman" w:eastAsia="仿宋" w:hAnsi="Times New Roman" w:cs="Times New Roman"/>
          <w:sz w:val="24"/>
          <w:szCs w:val="32"/>
        </w:rPr>
        <w:t>the Compliance Officer training is to enable the Compliance O</w:t>
      </w:r>
      <w:r w:rsidR="00EC3C52" w:rsidRPr="00632625">
        <w:rPr>
          <w:rFonts w:ascii="Times New Roman" w:eastAsia="仿宋" w:hAnsi="Times New Roman" w:cs="Times New Roman"/>
          <w:sz w:val="24"/>
          <w:szCs w:val="32"/>
        </w:rPr>
        <w:t xml:space="preserve">fficers to fully and accurately understand </w:t>
      </w:r>
      <w:r w:rsidR="00A74A94">
        <w:rPr>
          <w:rFonts w:ascii="Times New Roman" w:eastAsia="仿宋" w:hAnsi="Times New Roman" w:cs="Times New Roman"/>
          <w:sz w:val="24"/>
          <w:szCs w:val="32"/>
        </w:rPr>
        <w:t>C</w:t>
      </w:r>
      <w:r w:rsidR="00EC3C52" w:rsidRPr="00632625">
        <w:rPr>
          <w:rFonts w:ascii="Times New Roman" w:eastAsia="仿宋" w:hAnsi="Times New Roman" w:cs="Times New Roman"/>
          <w:sz w:val="24"/>
          <w:szCs w:val="32"/>
        </w:rPr>
        <w:t xml:space="preserve">ompliance functions and responsibilities, </w:t>
      </w:r>
      <w:r w:rsidR="00A74A94">
        <w:rPr>
          <w:rFonts w:ascii="Times New Roman" w:eastAsia="仿宋" w:hAnsi="Times New Roman" w:cs="Times New Roman"/>
          <w:sz w:val="24"/>
          <w:szCs w:val="32"/>
        </w:rPr>
        <w:t>become</w:t>
      </w:r>
      <w:r w:rsidR="00EC3C52" w:rsidRPr="00632625">
        <w:rPr>
          <w:rFonts w:ascii="Times New Roman" w:eastAsia="仿宋" w:hAnsi="Times New Roman" w:cs="Times New Roman"/>
          <w:sz w:val="24"/>
          <w:szCs w:val="32"/>
        </w:rPr>
        <w:t xml:space="preserve"> familiar with </w:t>
      </w:r>
      <w:r w:rsidR="00256EBA">
        <w:rPr>
          <w:rFonts w:ascii="Times New Roman" w:eastAsia="仿宋" w:hAnsi="Times New Roman" w:cs="Times New Roman"/>
          <w:sz w:val="24"/>
          <w:szCs w:val="32"/>
        </w:rPr>
        <w:t>Applicable Laws</w:t>
      </w:r>
      <w:r w:rsidR="00EC3C52" w:rsidRPr="00632625">
        <w:rPr>
          <w:rFonts w:ascii="Times New Roman" w:eastAsia="仿宋" w:hAnsi="Times New Roman" w:cs="Times New Roman"/>
          <w:sz w:val="24"/>
          <w:szCs w:val="32"/>
        </w:rPr>
        <w:t xml:space="preserve"> and other requirements, </w:t>
      </w:r>
      <w:r w:rsidR="00A74A94">
        <w:rPr>
          <w:rFonts w:ascii="Times New Roman" w:eastAsia="仿宋" w:hAnsi="Times New Roman" w:cs="Times New Roman"/>
          <w:sz w:val="24"/>
          <w:szCs w:val="32"/>
        </w:rPr>
        <w:t>ZTT’s</w:t>
      </w:r>
      <w:r w:rsidR="00EC3C52" w:rsidRPr="00632625">
        <w:rPr>
          <w:rFonts w:ascii="Times New Roman" w:eastAsia="仿宋" w:hAnsi="Times New Roman" w:cs="Times New Roman"/>
          <w:sz w:val="24"/>
          <w:szCs w:val="32"/>
        </w:rPr>
        <w:t xml:space="preserve"> </w:t>
      </w:r>
      <w:r w:rsidR="00A74A94">
        <w:rPr>
          <w:rFonts w:ascii="Times New Roman" w:eastAsia="仿宋" w:hAnsi="Times New Roman" w:cs="Times New Roman"/>
          <w:sz w:val="24"/>
          <w:szCs w:val="32"/>
        </w:rPr>
        <w:t>C</w:t>
      </w:r>
      <w:r w:rsidR="00EC3C52" w:rsidRPr="00632625">
        <w:rPr>
          <w:rFonts w:ascii="Times New Roman" w:eastAsia="仿宋" w:hAnsi="Times New Roman" w:cs="Times New Roman"/>
          <w:sz w:val="24"/>
          <w:szCs w:val="32"/>
        </w:rPr>
        <w:t xml:space="preserve">ompliance systems and </w:t>
      </w:r>
      <w:r w:rsidR="00EC3C52" w:rsidRPr="00632625">
        <w:rPr>
          <w:rFonts w:ascii="Times New Roman" w:eastAsia="仿宋" w:hAnsi="Times New Roman" w:cs="Times New Roman"/>
          <w:sz w:val="24"/>
          <w:szCs w:val="32"/>
        </w:rPr>
        <w:lastRenderedPageBreak/>
        <w:t xml:space="preserve">processes, </w:t>
      </w:r>
      <w:r w:rsidR="00A74A94">
        <w:rPr>
          <w:rFonts w:ascii="Times New Roman" w:eastAsia="仿宋" w:hAnsi="Times New Roman" w:cs="Times New Roman"/>
          <w:sz w:val="24"/>
          <w:szCs w:val="32"/>
        </w:rPr>
        <w:t>and C</w:t>
      </w:r>
      <w:r w:rsidR="00EC3C52" w:rsidRPr="00632625">
        <w:rPr>
          <w:rFonts w:ascii="Times New Roman" w:eastAsia="仿宋" w:hAnsi="Times New Roman" w:cs="Times New Roman"/>
          <w:sz w:val="24"/>
          <w:szCs w:val="32"/>
        </w:rPr>
        <w:t xml:space="preserve">ompliance management practices and experience, and </w:t>
      </w:r>
      <w:r w:rsidR="00A74A94">
        <w:rPr>
          <w:rFonts w:ascii="Times New Roman" w:eastAsia="仿宋" w:hAnsi="Times New Roman" w:cs="Times New Roman"/>
          <w:sz w:val="24"/>
          <w:szCs w:val="32"/>
        </w:rPr>
        <w:t>gain</w:t>
      </w:r>
      <w:r w:rsidR="00EC3C52" w:rsidRPr="00632625">
        <w:rPr>
          <w:rFonts w:ascii="Times New Roman" w:eastAsia="仿宋" w:hAnsi="Times New Roman" w:cs="Times New Roman"/>
          <w:sz w:val="24"/>
          <w:szCs w:val="32"/>
        </w:rPr>
        <w:t xml:space="preserve"> the expertise and skills required for </w:t>
      </w:r>
      <w:r w:rsidR="00A74A94">
        <w:rPr>
          <w:rFonts w:ascii="Times New Roman" w:eastAsia="仿宋" w:hAnsi="Times New Roman" w:cs="Times New Roman"/>
          <w:sz w:val="24"/>
          <w:szCs w:val="32"/>
        </w:rPr>
        <w:t>C</w:t>
      </w:r>
      <w:r w:rsidR="00EC3C52" w:rsidRPr="00632625">
        <w:rPr>
          <w:rFonts w:ascii="Times New Roman" w:eastAsia="仿宋" w:hAnsi="Times New Roman" w:cs="Times New Roman"/>
          <w:sz w:val="24"/>
          <w:szCs w:val="32"/>
        </w:rPr>
        <w:t xml:space="preserve">ompliance </w:t>
      </w:r>
      <w:r w:rsidR="00A74A94">
        <w:rPr>
          <w:rFonts w:ascii="Times New Roman" w:eastAsia="仿宋" w:hAnsi="Times New Roman" w:cs="Times New Roman"/>
          <w:sz w:val="24"/>
          <w:szCs w:val="32"/>
        </w:rPr>
        <w:t>Risk management positions,</w:t>
      </w:r>
      <w:r w:rsidR="00A74A94" w:rsidRPr="00A74A94">
        <w:rPr>
          <w:rFonts w:ascii="Times New Roman" w:eastAsia="仿宋" w:hAnsi="Times New Roman" w:cs="Times New Roman"/>
          <w:sz w:val="24"/>
          <w:szCs w:val="32"/>
        </w:rPr>
        <w:t xml:space="preserve"> </w:t>
      </w:r>
      <w:r w:rsidR="00A74A94" w:rsidRPr="00632625">
        <w:rPr>
          <w:rFonts w:ascii="Times New Roman" w:eastAsia="仿宋" w:hAnsi="Times New Roman" w:cs="Times New Roman"/>
          <w:sz w:val="24"/>
          <w:szCs w:val="32"/>
        </w:rPr>
        <w:t>through professional training</w:t>
      </w:r>
    </w:p>
    <w:p w14:paraId="72B17F6C" w14:textId="77777777" w:rsidR="00EC3C52" w:rsidRPr="00632625"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Compliance training for </w:t>
      </w:r>
      <w:r w:rsidR="00A74A94">
        <w:rPr>
          <w:rFonts w:eastAsia="仿宋"/>
          <w:szCs w:val="32"/>
        </w:rPr>
        <w:t>the E</w:t>
      </w:r>
      <w:r w:rsidRPr="00632625">
        <w:rPr>
          <w:rFonts w:eastAsia="仿宋"/>
          <w:szCs w:val="32"/>
        </w:rPr>
        <w:t xml:space="preserve">mployees may be </w:t>
      </w:r>
      <w:r w:rsidR="00A74A94">
        <w:rPr>
          <w:rFonts w:eastAsia="仿宋"/>
          <w:szCs w:val="32"/>
        </w:rPr>
        <w:t>provided</w:t>
      </w:r>
      <w:r w:rsidRPr="00632625">
        <w:rPr>
          <w:rFonts w:eastAsia="仿宋"/>
          <w:szCs w:val="32"/>
        </w:rPr>
        <w:t xml:space="preserve"> by </w:t>
      </w:r>
      <w:r w:rsidR="00A74A94">
        <w:rPr>
          <w:rFonts w:eastAsia="仿宋"/>
          <w:szCs w:val="32"/>
        </w:rPr>
        <w:t>the Compliance O</w:t>
      </w:r>
      <w:r w:rsidRPr="00632625">
        <w:rPr>
          <w:rFonts w:eastAsia="仿宋"/>
          <w:szCs w:val="32"/>
        </w:rPr>
        <w:t>fficers or external professionals;</w:t>
      </w:r>
      <w:r w:rsidR="00A74A94">
        <w:rPr>
          <w:rFonts w:eastAsia="仿宋"/>
          <w:szCs w:val="32"/>
        </w:rPr>
        <w:t xml:space="preserve"> the Compliance O</w:t>
      </w:r>
      <w:r w:rsidRPr="00632625">
        <w:rPr>
          <w:rFonts w:eastAsia="仿宋"/>
          <w:szCs w:val="32"/>
        </w:rPr>
        <w:t xml:space="preserve">fficers </w:t>
      </w:r>
      <w:r w:rsidR="00A74A94">
        <w:rPr>
          <w:rFonts w:eastAsia="仿宋"/>
          <w:szCs w:val="32"/>
        </w:rPr>
        <w:t>training may be provided</w:t>
      </w:r>
      <w:r w:rsidRPr="00632625">
        <w:rPr>
          <w:rFonts w:eastAsia="仿宋"/>
          <w:szCs w:val="32"/>
        </w:rPr>
        <w:t xml:space="preserve"> by higher-level</w:t>
      </w:r>
      <w:r w:rsidR="00A74A94">
        <w:rPr>
          <w:rFonts w:eastAsia="仿宋"/>
          <w:szCs w:val="32"/>
        </w:rPr>
        <w:t>ed</w:t>
      </w:r>
      <w:r w:rsidRPr="00632625">
        <w:rPr>
          <w:rFonts w:eastAsia="仿宋"/>
          <w:szCs w:val="32"/>
        </w:rPr>
        <w:t xml:space="preserve"> </w:t>
      </w:r>
      <w:r w:rsidR="00A74A94">
        <w:rPr>
          <w:rFonts w:eastAsia="仿宋"/>
          <w:szCs w:val="32"/>
        </w:rPr>
        <w:t>C</w:t>
      </w:r>
      <w:r w:rsidRPr="00632625">
        <w:rPr>
          <w:rFonts w:eastAsia="仿宋"/>
          <w:szCs w:val="32"/>
        </w:rPr>
        <w:t xml:space="preserve">ompliance </w:t>
      </w:r>
      <w:r w:rsidR="00A74A94">
        <w:rPr>
          <w:rFonts w:eastAsia="仿宋"/>
          <w:szCs w:val="32"/>
        </w:rPr>
        <w:t>O</w:t>
      </w:r>
      <w:r w:rsidRPr="00632625">
        <w:rPr>
          <w:rFonts w:eastAsia="仿宋"/>
          <w:szCs w:val="32"/>
        </w:rPr>
        <w:t>fficers or external professionals.</w:t>
      </w:r>
    </w:p>
    <w:p w14:paraId="1E7235AB" w14:textId="77777777" w:rsidR="00EC3C52" w:rsidRPr="00632625" w:rsidRDefault="0024590E" w:rsidP="00500314">
      <w:pPr>
        <w:pStyle w:val="aa"/>
        <w:widowControl/>
        <w:numPr>
          <w:ilvl w:val="0"/>
          <w:numId w:val="2"/>
        </w:numPr>
        <w:autoSpaceDE w:val="0"/>
        <w:autoSpaceDN w:val="0"/>
        <w:snapToGrid w:val="0"/>
        <w:spacing w:beforeLines="50" w:before="156" w:afterLines="50" w:after="156"/>
        <w:ind w:firstLineChars="0"/>
        <w:jc w:val="center"/>
        <w:rPr>
          <w:rFonts w:ascii="Times New Roman" w:eastAsia="仿宋" w:hAnsi="Times New Roman" w:cs="Times New Roman"/>
          <w:b/>
          <w:sz w:val="24"/>
          <w:szCs w:val="32"/>
        </w:rPr>
      </w:pPr>
      <w:r>
        <w:rPr>
          <w:rFonts w:ascii="Times New Roman" w:eastAsia="仿宋" w:hAnsi="Times New Roman" w:cs="Times New Roman"/>
          <w:b/>
          <w:sz w:val="24"/>
          <w:szCs w:val="32"/>
        </w:rPr>
        <w:t>Employees</w:t>
      </w:r>
      <w:r w:rsidR="00EC3C52" w:rsidRPr="00632625">
        <w:rPr>
          <w:rFonts w:ascii="Times New Roman" w:eastAsia="仿宋" w:hAnsi="Times New Roman" w:cs="Times New Roman"/>
          <w:b/>
          <w:sz w:val="24"/>
          <w:szCs w:val="32"/>
        </w:rPr>
        <w:t xml:space="preserve"> Compliance Training</w:t>
      </w:r>
    </w:p>
    <w:p w14:paraId="1E819619" w14:textId="77777777" w:rsidR="00EC3C52" w:rsidRPr="00632625" w:rsidRDefault="00FE0147" w:rsidP="00500314">
      <w:pPr>
        <w:pStyle w:val="aa"/>
        <w:numPr>
          <w:ilvl w:val="0"/>
          <w:numId w:val="4"/>
        </w:numPr>
        <w:adjustRightInd w:val="0"/>
        <w:snapToGrid w:val="0"/>
        <w:spacing w:beforeLines="50" w:before="156" w:afterLines="50" w:after="156"/>
        <w:ind w:firstLineChars="0"/>
        <w:jc w:val="center"/>
        <w:rPr>
          <w:rFonts w:ascii="Times New Roman" w:eastAsia="仿宋" w:hAnsi="Times New Roman" w:cs="Times New Roman"/>
          <w:b/>
          <w:sz w:val="24"/>
          <w:szCs w:val="32"/>
        </w:rPr>
      </w:pPr>
      <w:r>
        <w:rPr>
          <w:rFonts w:ascii="Times New Roman" w:eastAsia="仿宋" w:hAnsi="Times New Roman" w:cs="Times New Roman"/>
          <w:b/>
          <w:sz w:val="24"/>
          <w:szCs w:val="32"/>
        </w:rPr>
        <w:t>Onboard</w:t>
      </w:r>
      <w:r w:rsidR="00EC3C52" w:rsidRPr="00632625">
        <w:rPr>
          <w:rFonts w:ascii="Times New Roman" w:eastAsia="仿宋" w:hAnsi="Times New Roman" w:cs="Times New Roman"/>
          <w:b/>
          <w:sz w:val="24"/>
          <w:szCs w:val="32"/>
        </w:rPr>
        <w:t>/</w:t>
      </w:r>
      <w:r>
        <w:rPr>
          <w:rFonts w:ascii="Times New Roman" w:eastAsia="仿宋" w:hAnsi="Times New Roman" w:cs="Times New Roman"/>
          <w:b/>
          <w:sz w:val="24"/>
          <w:szCs w:val="32"/>
        </w:rPr>
        <w:t>Initiation</w:t>
      </w:r>
      <w:r w:rsidR="00EC3C52" w:rsidRPr="00632625">
        <w:rPr>
          <w:rFonts w:ascii="Times New Roman" w:eastAsia="仿宋" w:hAnsi="Times New Roman" w:cs="Times New Roman"/>
          <w:b/>
          <w:sz w:val="24"/>
          <w:szCs w:val="32"/>
        </w:rPr>
        <w:t xml:space="preserve"> Training</w:t>
      </w:r>
    </w:p>
    <w:p w14:paraId="6C6800AA" w14:textId="77777777" w:rsidR="00EC3C52" w:rsidRPr="00632625"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When </w:t>
      </w:r>
      <w:r w:rsidR="002C7320">
        <w:rPr>
          <w:rFonts w:eastAsia="仿宋"/>
          <w:szCs w:val="32"/>
        </w:rPr>
        <w:t xml:space="preserve">the </w:t>
      </w:r>
      <w:r w:rsidRPr="00632625">
        <w:rPr>
          <w:rFonts w:eastAsia="仿宋"/>
          <w:szCs w:val="32"/>
        </w:rPr>
        <w:t xml:space="preserve">new </w:t>
      </w:r>
      <w:r w:rsidR="002C7320">
        <w:rPr>
          <w:rFonts w:eastAsia="仿宋"/>
          <w:szCs w:val="32"/>
        </w:rPr>
        <w:t>E</w:t>
      </w:r>
      <w:r w:rsidRPr="00632625">
        <w:rPr>
          <w:rFonts w:eastAsia="仿宋"/>
          <w:szCs w:val="32"/>
        </w:rPr>
        <w:t xml:space="preserve">mployees </w:t>
      </w:r>
      <w:r w:rsidR="002C7320">
        <w:rPr>
          <w:rFonts w:eastAsia="仿宋"/>
          <w:szCs w:val="32"/>
        </w:rPr>
        <w:t xml:space="preserve">of the Company and the </w:t>
      </w:r>
      <w:r w:rsidR="009D79B4">
        <w:rPr>
          <w:rFonts w:eastAsia="仿宋"/>
          <w:szCs w:val="32"/>
        </w:rPr>
        <w:t>Subsidiaries</w:t>
      </w:r>
      <w:r w:rsidR="002C7320">
        <w:rPr>
          <w:rFonts w:eastAsia="仿宋"/>
          <w:szCs w:val="32"/>
        </w:rPr>
        <w:t xml:space="preserve"> </w:t>
      </w:r>
      <w:r w:rsidR="00FE0147">
        <w:rPr>
          <w:rFonts w:eastAsia="仿宋"/>
          <w:szCs w:val="32"/>
        </w:rPr>
        <w:t>are onboard</w:t>
      </w:r>
      <w:r w:rsidRPr="00632625">
        <w:rPr>
          <w:rFonts w:eastAsia="仿宋"/>
          <w:szCs w:val="32"/>
        </w:rPr>
        <w:t xml:space="preserve">, </w:t>
      </w:r>
      <w:r w:rsidR="002C7320">
        <w:rPr>
          <w:rFonts w:eastAsia="仿宋"/>
          <w:szCs w:val="32"/>
        </w:rPr>
        <w:t>ZT</w:t>
      </w:r>
      <w:r w:rsidRPr="00632625">
        <w:rPr>
          <w:rFonts w:eastAsia="仿宋"/>
          <w:szCs w:val="32"/>
        </w:rPr>
        <w:t xml:space="preserve">T shall issue the </w:t>
      </w:r>
      <w:r w:rsidR="002C7320">
        <w:rPr>
          <w:rFonts w:eastAsia="仿宋"/>
          <w:i/>
          <w:szCs w:val="32"/>
        </w:rPr>
        <w:t>ZTT</w:t>
      </w:r>
      <w:r w:rsidRPr="00632625">
        <w:rPr>
          <w:rFonts w:eastAsia="仿宋"/>
          <w:i/>
          <w:szCs w:val="32"/>
        </w:rPr>
        <w:t xml:space="preserve"> Employees’ Compliance Code</w:t>
      </w:r>
      <w:r w:rsidR="002C7320">
        <w:rPr>
          <w:rFonts w:eastAsia="仿宋"/>
          <w:i/>
          <w:szCs w:val="32"/>
        </w:rPr>
        <w:t xml:space="preserve"> of Conduct</w:t>
      </w:r>
      <w:r w:rsidRPr="00632625">
        <w:rPr>
          <w:rFonts w:eastAsia="仿宋"/>
          <w:szCs w:val="32"/>
        </w:rPr>
        <w:t xml:space="preserve"> to each new employee, </w:t>
      </w:r>
      <w:r w:rsidR="002C7320">
        <w:rPr>
          <w:rFonts w:eastAsia="仿宋"/>
          <w:szCs w:val="32"/>
        </w:rPr>
        <w:t xml:space="preserve">and </w:t>
      </w:r>
      <w:r w:rsidRPr="00632625">
        <w:rPr>
          <w:rFonts w:eastAsia="仿宋"/>
          <w:szCs w:val="32"/>
        </w:rPr>
        <w:t xml:space="preserve">organize </w:t>
      </w:r>
      <w:r w:rsidR="002C7320">
        <w:rPr>
          <w:rFonts w:eastAsia="仿宋"/>
          <w:szCs w:val="32"/>
        </w:rPr>
        <w:t>and</w:t>
      </w:r>
      <w:r w:rsidRPr="00632625">
        <w:rPr>
          <w:rFonts w:eastAsia="仿宋"/>
          <w:szCs w:val="32"/>
        </w:rPr>
        <w:t xml:space="preserve"> complete </w:t>
      </w:r>
      <w:r w:rsidR="000A71C1">
        <w:rPr>
          <w:rFonts w:eastAsia="仿宋"/>
          <w:szCs w:val="32"/>
        </w:rPr>
        <w:t xml:space="preserve">basic </w:t>
      </w:r>
      <w:r w:rsidRPr="00632625">
        <w:rPr>
          <w:rFonts w:eastAsia="仿宋"/>
          <w:szCs w:val="32"/>
        </w:rPr>
        <w:t xml:space="preserve">online </w:t>
      </w:r>
      <w:r w:rsidR="002C7320">
        <w:rPr>
          <w:rFonts w:eastAsia="仿宋"/>
          <w:szCs w:val="32"/>
        </w:rPr>
        <w:t>C</w:t>
      </w:r>
      <w:r w:rsidRPr="00632625">
        <w:rPr>
          <w:rFonts w:eastAsia="仿宋"/>
          <w:szCs w:val="32"/>
        </w:rPr>
        <w:t xml:space="preserve">ompliance training within 30 days after the new employee assumes position. In addition, </w:t>
      </w:r>
      <w:r w:rsidR="002C7320">
        <w:rPr>
          <w:rFonts w:eastAsia="仿宋"/>
          <w:szCs w:val="32"/>
        </w:rPr>
        <w:t>the Employees with Usual Compliance Risks shall receive further C</w:t>
      </w:r>
      <w:r w:rsidRPr="00632625">
        <w:rPr>
          <w:rFonts w:eastAsia="仿宋"/>
          <w:szCs w:val="32"/>
        </w:rPr>
        <w:t xml:space="preserve">ompliance training related to their duties. </w:t>
      </w:r>
    </w:p>
    <w:p w14:paraId="6CEE73D0" w14:textId="77777777" w:rsidR="00EC3C52" w:rsidRPr="00632625" w:rsidRDefault="00EC3C52" w:rsidP="00500314">
      <w:pPr>
        <w:pStyle w:val="aa"/>
        <w:numPr>
          <w:ilvl w:val="0"/>
          <w:numId w:val="4"/>
        </w:numPr>
        <w:adjustRightInd w:val="0"/>
        <w:snapToGrid w:val="0"/>
        <w:spacing w:beforeLines="50" w:before="156" w:afterLines="50" w:after="156"/>
        <w:ind w:firstLineChars="0"/>
        <w:jc w:val="center"/>
        <w:rPr>
          <w:rFonts w:ascii="Times New Roman" w:eastAsia="仿宋" w:hAnsi="Times New Roman" w:cs="Times New Roman"/>
          <w:b/>
          <w:sz w:val="24"/>
          <w:szCs w:val="32"/>
        </w:rPr>
      </w:pPr>
      <w:r w:rsidRPr="00632625">
        <w:rPr>
          <w:rFonts w:ascii="Times New Roman" w:eastAsia="仿宋" w:hAnsi="Times New Roman" w:cs="Times New Roman"/>
          <w:sz w:val="24"/>
          <w:szCs w:val="32"/>
        </w:rPr>
        <w:t xml:space="preserve"> </w:t>
      </w:r>
      <w:r w:rsidRPr="00632625">
        <w:rPr>
          <w:rFonts w:ascii="Times New Roman" w:eastAsia="仿宋" w:hAnsi="Times New Roman" w:cs="Times New Roman"/>
          <w:b/>
          <w:sz w:val="24"/>
          <w:szCs w:val="32"/>
        </w:rPr>
        <w:t>Online Training</w:t>
      </w:r>
    </w:p>
    <w:p w14:paraId="12DDEEB9" w14:textId="77777777" w:rsidR="00EC3C52" w:rsidRPr="00632625"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Online </w:t>
      </w:r>
      <w:r w:rsidR="00933E14">
        <w:rPr>
          <w:rFonts w:eastAsia="仿宋"/>
          <w:szCs w:val="32"/>
        </w:rPr>
        <w:t>C</w:t>
      </w:r>
      <w:r w:rsidRPr="00632625">
        <w:rPr>
          <w:rFonts w:eastAsia="仿宋"/>
          <w:szCs w:val="32"/>
        </w:rPr>
        <w:t xml:space="preserve">ompliance training is the basis of </w:t>
      </w:r>
      <w:r w:rsidR="00933E14">
        <w:rPr>
          <w:rFonts w:eastAsia="仿宋"/>
          <w:szCs w:val="32"/>
        </w:rPr>
        <w:t>ZTT’s</w:t>
      </w:r>
      <w:r w:rsidRPr="00632625">
        <w:rPr>
          <w:rFonts w:eastAsia="仿宋"/>
          <w:szCs w:val="32"/>
        </w:rPr>
        <w:t xml:space="preserve"> </w:t>
      </w:r>
      <w:r w:rsidR="00933E14">
        <w:rPr>
          <w:rFonts w:eastAsia="仿宋"/>
          <w:szCs w:val="32"/>
        </w:rPr>
        <w:t>C</w:t>
      </w:r>
      <w:r w:rsidRPr="00632625">
        <w:rPr>
          <w:rFonts w:eastAsia="仿宋"/>
          <w:szCs w:val="32"/>
        </w:rPr>
        <w:t xml:space="preserve">ompliance training. </w:t>
      </w:r>
      <w:r w:rsidR="00D76F48">
        <w:rPr>
          <w:rFonts w:eastAsia="仿宋"/>
          <w:szCs w:val="32"/>
        </w:rPr>
        <w:t xml:space="preserve">The Appropriate Compliance Department of the Company and the </w:t>
      </w:r>
      <w:r w:rsidR="009D79B4">
        <w:rPr>
          <w:rFonts w:eastAsia="仿宋"/>
          <w:szCs w:val="32"/>
        </w:rPr>
        <w:t>Subsidiaries</w:t>
      </w:r>
      <w:r w:rsidRPr="00632625">
        <w:rPr>
          <w:rFonts w:eastAsia="仿宋"/>
          <w:szCs w:val="32"/>
        </w:rPr>
        <w:t xml:space="preserve"> is responsible for the development, upgrading and maintenance of online </w:t>
      </w:r>
      <w:r w:rsidR="00D76F48">
        <w:rPr>
          <w:rFonts w:eastAsia="仿宋"/>
          <w:szCs w:val="32"/>
        </w:rPr>
        <w:t>C</w:t>
      </w:r>
      <w:r w:rsidRPr="00632625">
        <w:rPr>
          <w:rFonts w:eastAsia="仿宋"/>
          <w:szCs w:val="32"/>
        </w:rPr>
        <w:t>ompliance training courses</w:t>
      </w:r>
      <w:r w:rsidR="00D76F48">
        <w:rPr>
          <w:rFonts w:eastAsia="仿宋"/>
          <w:szCs w:val="32"/>
        </w:rPr>
        <w:t xml:space="preserve"> (see Annex 2- Online Training Schedule)</w:t>
      </w:r>
      <w:r w:rsidRPr="00632625">
        <w:rPr>
          <w:rFonts w:eastAsia="仿宋"/>
          <w:szCs w:val="32"/>
        </w:rPr>
        <w:t>.</w:t>
      </w:r>
    </w:p>
    <w:p w14:paraId="671BE1EE" w14:textId="77777777" w:rsidR="00EC3C52" w:rsidRPr="00632625"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The </w:t>
      </w:r>
      <w:r w:rsidR="00B1404B" w:rsidRPr="00632625">
        <w:rPr>
          <w:rFonts w:eastAsia="仿宋"/>
          <w:szCs w:val="32"/>
        </w:rPr>
        <w:t xml:space="preserve">basic </w:t>
      </w:r>
      <w:r w:rsidRPr="00632625">
        <w:rPr>
          <w:rFonts w:eastAsia="仿宋"/>
          <w:szCs w:val="32"/>
        </w:rPr>
        <w:t xml:space="preserve">online </w:t>
      </w:r>
      <w:r w:rsidR="00791105">
        <w:rPr>
          <w:rFonts w:eastAsia="仿宋"/>
          <w:szCs w:val="32"/>
        </w:rPr>
        <w:t>C</w:t>
      </w:r>
      <w:r w:rsidRPr="00632625">
        <w:rPr>
          <w:rFonts w:eastAsia="仿宋"/>
          <w:szCs w:val="32"/>
        </w:rPr>
        <w:t>ompliance tra</w:t>
      </w:r>
      <w:r w:rsidR="00791105">
        <w:rPr>
          <w:rFonts w:eastAsia="仿宋"/>
          <w:szCs w:val="32"/>
        </w:rPr>
        <w:t>ining course aims at providing the E</w:t>
      </w:r>
      <w:r w:rsidRPr="00632625">
        <w:rPr>
          <w:rFonts w:eastAsia="仿宋"/>
          <w:szCs w:val="32"/>
        </w:rPr>
        <w:t xml:space="preserve">mployees with a basic understanding of the implementation rules of </w:t>
      </w:r>
      <w:r w:rsidR="0060718E">
        <w:rPr>
          <w:rFonts w:eastAsia="仿宋"/>
          <w:szCs w:val="32"/>
        </w:rPr>
        <w:t>ZTT Compliance Policies</w:t>
      </w:r>
      <w:r w:rsidRPr="00632625">
        <w:rPr>
          <w:rFonts w:eastAsia="仿宋"/>
          <w:szCs w:val="32"/>
        </w:rPr>
        <w:t xml:space="preserve"> and the types of </w:t>
      </w:r>
      <w:r w:rsidR="00791105">
        <w:rPr>
          <w:rFonts w:eastAsia="仿宋"/>
          <w:szCs w:val="32"/>
        </w:rPr>
        <w:t>C</w:t>
      </w:r>
      <w:r w:rsidRPr="00632625">
        <w:rPr>
          <w:rFonts w:eastAsia="仿宋"/>
          <w:szCs w:val="32"/>
        </w:rPr>
        <w:t xml:space="preserve">ompliance </w:t>
      </w:r>
      <w:r w:rsidR="00791105">
        <w:rPr>
          <w:rFonts w:eastAsia="仿宋"/>
          <w:szCs w:val="32"/>
        </w:rPr>
        <w:t>R</w:t>
      </w:r>
      <w:r w:rsidRPr="00632625">
        <w:rPr>
          <w:rFonts w:eastAsia="仿宋"/>
          <w:szCs w:val="32"/>
        </w:rPr>
        <w:t xml:space="preserve">isks </w:t>
      </w:r>
      <w:r w:rsidR="00791105">
        <w:rPr>
          <w:rFonts w:eastAsia="仿宋"/>
          <w:szCs w:val="32"/>
        </w:rPr>
        <w:t>in</w:t>
      </w:r>
      <w:r w:rsidRPr="00632625">
        <w:rPr>
          <w:rFonts w:eastAsia="仿宋"/>
          <w:szCs w:val="32"/>
        </w:rPr>
        <w:t xml:space="preserve"> the </w:t>
      </w:r>
      <w:r w:rsidR="00791105">
        <w:rPr>
          <w:rFonts w:eastAsia="仿宋"/>
          <w:szCs w:val="32"/>
        </w:rPr>
        <w:t>C</w:t>
      </w:r>
      <w:r w:rsidRPr="00632625">
        <w:rPr>
          <w:rFonts w:eastAsia="仿宋"/>
          <w:szCs w:val="32"/>
        </w:rPr>
        <w:t xml:space="preserve">ompany's operations. The course helps </w:t>
      </w:r>
      <w:r w:rsidR="00FD1482">
        <w:rPr>
          <w:rFonts w:eastAsia="仿宋"/>
          <w:szCs w:val="32"/>
        </w:rPr>
        <w:t>the E</w:t>
      </w:r>
      <w:r w:rsidRPr="00632625">
        <w:rPr>
          <w:rFonts w:eastAsia="仿宋"/>
          <w:szCs w:val="32"/>
        </w:rPr>
        <w:t>mployees who are</w:t>
      </w:r>
      <w:r w:rsidR="00FD1482">
        <w:rPr>
          <w:rFonts w:eastAsia="仿宋"/>
          <w:szCs w:val="32"/>
        </w:rPr>
        <w:t xml:space="preserve"> not directly exposed to major Compliance R</w:t>
      </w:r>
      <w:r w:rsidRPr="00632625">
        <w:rPr>
          <w:rFonts w:eastAsia="仿宋"/>
          <w:szCs w:val="32"/>
        </w:rPr>
        <w:t xml:space="preserve">isks in their work </w:t>
      </w:r>
      <w:r w:rsidR="00FD1482">
        <w:rPr>
          <w:rFonts w:eastAsia="仿宋"/>
          <w:szCs w:val="32"/>
        </w:rPr>
        <w:t>to understand the importance of Compliance M</w:t>
      </w:r>
      <w:r w:rsidRPr="00632625">
        <w:rPr>
          <w:rFonts w:eastAsia="仿宋"/>
          <w:szCs w:val="32"/>
        </w:rPr>
        <w:t xml:space="preserve">anagement and be alert to </w:t>
      </w:r>
      <w:r w:rsidR="00FD1482">
        <w:rPr>
          <w:rFonts w:eastAsia="仿宋"/>
          <w:szCs w:val="32"/>
        </w:rPr>
        <w:t>the C</w:t>
      </w:r>
      <w:r w:rsidRPr="00632625">
        <w:rPr>
          <w:rFonts w:eastAsia="仿宋"/>
          <w:szCs w:val="32"/>
        </w:rPr>
        <w:t>ompliance problems that may arise fro</w:t>
      </w:r>
      <w:r w:rsidR="00FD1482">
        <w:rPr>
          <w:rFonts w:eastAsia="仿宋"/>
          <w:szCs w:val="32"/>
        </w:rPr>
        <w:t>m n</w:t>
      </w:r>
      <w:r w:rsidRPr="00632625">
        <w:rPr>
          <w:rFonts w:eastAsia="仿宋"/>
          <w:szCs w:val="32"/>
        </w:rPr>
        <w:t xml:space="preserve">on-compliance operation. After completing the </w:t>
      </w:r>
      <w:r w:rsidR="00B1404B">
        <w:rPr>
          <w:rFonts w:eastAsia="仿宋"/>
          <w:szCs w:val="32"/>
        </w:rPr>
        <w:t>basic</w:t>
      </w:r>
      <w:r w:rsidR="00B1404B" w:rsidRPr="00632625">
        <w:rPr>
          <w:rFonts w:eastAsia="仿宋"/>
          <w:szCs w:val="32"/>
        </w:rPr>
        <w:t xml:space="preserve"> </w:t>
      </w:r>
      <w:r w:rsidRPr="00632625">
        <w:rPr>
          <w:rFonts w:eastAsia="仿宋"/>
          <w:szCs w:val="32"/>
        </w:rPr>
        <w:t xml:space="preserve">online training, </w:t>
      </w:r>
      <w:r w:rsidR="00FD1482">
        <w:rPr>
          <w:rFonts w:eastAsia="仿宋"/>
          <w:szCs w:val="32"/>
        </w:rPr>
        <w:t>the E</w:t>
      </w:r>
      <w:r w:rsidRPr="00632625">
        <w:rPr>
          <w:rFonts w:eastAsia="仿宋"/>
          <w:szCs w:val="32"/>
        </w:rPr>
        <w:t xml:space="preserve">mployees need to </w:t>
      </w:r>
      <w:r w:rsidR="00FD1482">
        <w:rPr>
          <w:rFonts w:eastAsia="仿宋"/>
          <w:szCs w:val="32"/>
        </w:rPr>
        <w:t>answer</w:t>
      </w:r>
      <w:r w:rsidRPr="00632625">
        <w:rPr>
          <w:rFonts w:eastAsia="仿宋"/>
          <w:szCs w:val="32"/>
        </w:rPr>
        <w:t xml:space="preserve"> questions</w:t>
      </w:r>
      <w:r w:rsidR="00FD1482" w:rsidRPr="00632625">
        <w:rPr>
          <w:rFonts w:eastAsia="仿宋"/>
          <w:szCs w:val="32"/>
        </w:rPr>
        <w:t xml:space="preserve"> online</w:t>
      </w:r>
      <w:r w:rsidRPr="00632625">
        <w:rPr>
          <w:rFonts w:eastAsia="仿宋"/>
          <w:szCs w:val="32"/>
        </w:rPr>
        <w:t xml:space="preserve"> to ensure that they have a good </w:t>
      </w:r>
      <w:r w:rsidR="00FD1482">
        <w:rPr>
          <w:rFonts w:eastAsia="仿宋"/>
          <w:szCs w:val="32"/>
        </w:rPr>
        <w:t>understanding</w:t>
      </w:r>
      <w:r w:rsidRPr="00632625">
        <w:rPr>
          <w:rFonts w:eastAsia="仿宋"/>
          <w:szCs w:val="32"/>
        </w:rPr>
        <w:t xml:space="preserve"> of the training content.</w:t>
      </w:r>
    </w:p>
    <w:p w14:paraId="33B7668A" w14:textId="77777777" w:rsidR="008B26FC"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All </w:t>
      </w:r>
      <w:r w:rsidR="00936F9B">
        <w:rPr>
          <w:rFonts w:eastAsia="仿宋"/>
          <w:szCs w:val="32"/>
        </w:rPr>
        <w:t>the E</w:t>
      </w:r>
      <w:r w:rsidRPr="00632625">
        <w:rPr>
          <w:rFonts w:eastAsia="仿宋"/>
          <w:szCs w:val="32"/>
        </w:rPr>
        <w:t xml:space="preserve">mployees </w:t>
      </w:r>
      <w:r w:rsidR="00936F9B">
        <w:rPr>
          <w:rFonts w:eastAsia="仿宋"/>
          <w:szCs w:val="32"/>
        </w:rPr>
        <w:t xml:space="preserve">of the Company and the </w:t>
      </w:r>
      <w:r w:rsidR="009D79B4">
        <w:rPr>
          <w:rFonts w:eastAsia="仿宋"/>
          <w:szCs w:val="32"/>
        </w:rPr>
        <w:t>Subsidiaries</w:t>
      </w:r>
      <w:r w:rsidR="00936F9B">
        <w:rPr>
          <w:rFonts w:eastAsia="仿宋"/>
          <w:szCs w:val="32"/>
        </w:rPr>
        <w:t xml:space="preserve"> </w:t>
      </w:r>
      <w:r w:rsidRPr="00632625">
        <w:rPr>
          <w:rFonts w:eastAsia="仿宋"/>
          <w:szCs w:val="32"/>
        </w:rPr>
        <w:t xml:space="preserve">must complete </w:t>
      </w:r>
      <w:r w:rsidR="008B26FC">
        <w:rPr>
          <w:rFonts w:eastAsia="仿宋"/>
          <w:szCs w:val="32"/>
        </w:rPr>
        <w:t xml:space="preserve">the </w:t>
      </w:r>
      <w:r w:rsidR="00EF11C8" w:rsidRPr="00632625">
        <w:rPr>
          <w:rFonts w:eastAsia="仿宋"/>
          <w:szCs w:val="32"/>
        </w:rPr>
        <w:t xml:space="preserve">basic </w:t>
      </w:r>
      <w:r w:rsidRPr="00632625">
        <w:rPr>
          <w:rFonts w:eastAsia="仿宋"/>
          <w:szCs w:val="32"/>
        </w:rPr>
        <w:t xml:space="preserve">online compliance training courses. </w:t>
      </w:r>
      <w:r w:rsidR="00A25B69">
        <w:rPr>
          <w:rFonts w:eastAsia="仿宋"/>
          <w:szCs w:val="32"/>
        </w:rPr>
        <w:t>The existing E</w:t>
      </w:r>
      <w:r w:rsidRPr="00632625">
        <w:rPr>
          <w:rFonts w:eastAsia="仿宋"/>
          <w:szCs w:val="32"/>
        </w:rPr>
        <w:t xml:space="preserve">mployees must complete the </w:t>
      </w:r>
      <w:r w:rsidR="00B1404B" w:rsidRPr="00632625">
        <w:rPr>
          <w:rFonts w:eastAsia="仿宋"/>
          <w:szCs w:val="32"/>
        </w:rPr>
        <w:t xml:space="preserve">basic </w:t>
      </w:r>
      <w:r w:rsidR="00B1404B">
        <w:rPr>
          <w:rFonts w:eastAsia="仿宋"/>
          <w:szCs w:val="32"/>
        </w:rPr>
        <w:t>online</w:t>
      </w:r>
      <w:r w:rsidR="00A25B69" w:rsidRPr="00632625">
        <w:rPr>
          <w:rFonts w:eastAsia="仿宋"/>
          <w:szCs w:val="32"/>
        </w:rPr>
        <w:t xml:space="preserve"> compliance training course</w:t>
      </w:r>
      <w:r w:rsidRPr="00632625">
        <w:rPr>
          <w:rFonts w:eastAsia="仿宋"/>
          <w:szCs w:val="32"/>
        </w:rPr>
        <w:t xml:space="preserve"> within three months after the launch </w:t>
      </w:r>
      <w:r w:rsidR="00A25B69">
        <w:rPr>
          <w:rFonts w:eastAsia="仿宋"/>
          <w:szCs w:val="32"/>
        </w:rPr>
        <w:t>thereof</w:t>
      </w:r>
      <w:r w:rsidRPr="00632625">
        <w:rPr>
          <w:rFonts w:eastAsia="仿宋"/>
          <w:szCs w:val="32"/>
        </w:rPr>
        <w:t xml:space="preserve">, </w:t>
      </w:r>
      <w:r w:rsidR="00A25B69">
        <w:rPr>
          <w:rFonts w:eastAsia="仿宋"/>
          <w:szCs w:val="32"/>
        </w:rPr>
        <w:t xml:space="preserve">and </w:t>
      </w:r>
      <w:r w:rsidRPr="00632625">
        <w:rPr>
          <w:rFonts w:eastAsia="仿宋"/>
          <w:szCs w:val="32"/>
        </w:rPr>
        <w:t xml:space="preserve">all </w:t>
      </w:r>
      <w:r w:rsidR="00A25B69">
        <w:rPr>
          <w:rFonts w:eastAsia="仿宋"/>
          <w:szCs w:val="32"/>
        </w:rPr>
        <w:t>the new E</w:t>
      </w:r>
      <w:r w:rsidRPr="00632625">
        <w:rPr>
          <w:rFonts w:eastAsia="仿宋"/>
          <w:szCs w:val="32"/>
        </w:rPr>
        <w:t xml:space="preserve">mployees must complete the </w:t>
      </w:r>
      <w:r w:rsidR="00B1404B" w:rsidRPr="00632625">
        <w:rPr>
          <w:rFonts w:eastAsia="仿宋"/>
          <w:szCs w:val="32"/>
        </w:rPr>
        <w:t xml:space="preserve">basic </w:t>
      </w:r>
      <w:r w:rsidR="00A25B69" w:rsidRPr="00632625">
        <w:rPr>
          <w:rFonts w:eastAsia="仿宋"/>
          <w:szCs w:val="32"/>
        </w:rPr>
        <w:t>online compliance training course</w:t>
      </w:r>
      <w:r w:rsidRPr="00632625">
        <w:rPr>
          <w:rFonts w:eastAsia="仿宋"/>
          <w:szCs w:val="32"/>
        </w:rPr>
        <w:t xml:space="preserve"> within 30 days after </w:t>
      </w:r>
      <w:r w:rsidR="00A25B69">
        <w:rPr>
          <w:rFonts w:eastAsia="仿宋"/>
          <w:szCs w:val="32"/>
        </w:rPr>
        <w:t>their commencement of service</w:t>
      </w:r>
      <w:r w:rsidR="008B26FC">
        <w:rPr>
          <w:rFonts w:eastAsia="仿宋"/>
          <w:szCs w:val="32"/>
        </w:rPr>
        <w:t>.</w:t>
      </w:r>
      <w:r w:rsidRPr="00632625">
        <w:rPr>
          <w:rFonts w:eastAsia="仿宋"/>
          <w:szCs w:val="32"/>
        </w:rPr>
        <w:t xml:space="preserve"> </w:t>
      </w:r>
      <w:r w:rsidR="008B26FC">
        <w:rPr>
          <w:rFonts w:eastAsia="仿宋"/>
          <w:szCs w:val="32"/>
        </w:rPr>
        <w:t>A</w:t>
      </w:r>
      <w:r w:rsidRPr="00632625">
        <w:rPr>
          <w:rFonts w:eastAsia="仿宋"/>
          <w:szCs w:val="32"/>
        </w:rPr>
        <w:t xml:space="preserve">ll </w:t>
      </w:r>
      <w:r w:rsidR="00A25B69">
        <w:rPr>
          <w:rFonts w:eastAsia="仿宋"/>
          <w:szCs w:val="32"/>
        </w:rPr>
        <w:t>the E</w:t>
      </w:r>
      <w:r w:rsidRPr="00632625">
        <w:rPr>
          <w:rFonts w:eastAsia="仿宋"/>
          <w:szCs w:val="32"/>
        </w:rPr>
        <w:t xml:space="preserve">mployees must complete the </w:t>
      </w:r>
      <w:r w:rsidR="00A25B69">
        <w:rPr>
          <w:rFonts w:eastAsia="仿宋"/>
          <w:szCs w:val="32"/>
        </w:rPr>
        <w:t xml:space="preserve">first </w:t>
      </w:r>
      <w:r w:rsidRPr="00632625">
        <w:rPr>
          <w:rFonts w:eastAsia="仿宋"/>
          <w:szCs w:val="32"/>
        </w:rPr>
        <w:t xml:space="preserve">follow-up </w:t>
      </w:r>
      <w:r w:rsidR="00A25B69">
        <w:rPr>
          <w:rFonts w:eastAsia="仿宋"/>
          <w:szCs w:val="32"/>
        </w:rPr>
        <w:t>periodic Compliance training within</w:t>
      </w:r>
      <w:r w:rsidRPr="00632625">
        <w:rPr>
          <w:rFonts w:eastAsia="仿宋"/>
          <w:szCs w:val="32"/>
        </w:rPr>
        <w:t xml:space="preserve"> two years</w:t>
      </w:r>
      <w:r w:rsidR="00A25B69">
        <w:rPr>
          <w:rFonts w:eastAsia="仿宋"/>
          <w:szCs w:val="32"/>
        </w:rPr>
        <w:t xml:space="preserve"> after their completion of the</w:t>
      </w:r>
      <w:r w:rsidR="00B1404B" w:rsidRPr="00B1404B">
        <w:rPr>
          <w:rFonts w:eastAsia="仿宋"/>
          <w:szCs w:val="32"/>
        </w:rPr>
        <w:t xml:space="preserve"> </w:t>
      </w:r>
      <w:r w:rsidR="00B1404B" w:rsidRPr="00632625">
        <w:rPr>
          <w:rFonts w:eastAsia="仿宋"/>
          <w:szCs w:val="32"/>
        </w:rPr>
        <w:t>basic</w:t>
      </w:r>
      <w:r w:rsidR="00A25B69" w:rsidRPr="00A25B69">
        <w:rPr>
          <w:rFonts w:eastAsia="仿宋"/>
          <w:szCs w:val="32"/>
        </w:rPr>
        <w:t xml:space="preserve"> </w:t>
      </w:r>
      <w:r w:rsidR="00A25B69" w:rsidRPr="00632625">
        <w:rPr>
          <w:rFonts w:eastAsia="仿宋"/>
          <w:szCs w:val="32"/>
        </w:rPr>
        <w:t>online compliance training course</w:t>
      </w:r>
      <w:r w:rsidRPr="00632625">
        <w:rPr>
          <w:rFonts w:eastAsia="仿宋"/>
          <w:szCs w:val="32"/>
        </w:rPr>
        <w:t>.</w:t>
      </w:r>
      <w:r w:rsidR="008B26FC">
        <w:rPr>
          <w:rFonts w:eastAsia="仿宋"/>
          <w:szCs w:val="32"/>
        </w:rPr>
        <w:t xml:space="preserve"> The Employees with Usual Compliance Risks much complete the </w:t>
      </w:r>
      <w:r w:rsidRPr="00632625">
        <w:rPr>
          <w:rFonts w:eastAsia="仿宋"/>
          <w:szCs w:val="32"/>
        </w:rPr>
        <w:t xml:space="preserve">advanced </w:t>
      </w:r>
      <w:r w:rsidR="008B26FC">
        <w:rPr>
          <w:rFonts w:eastAsia="仿宋"/>
          <w:szCs w:val="32"/>
        </w:rPr>
        <w:t>online C</w:t>
      </w:r>
      <w:r w:rsidRPr="00632625">
        <w:rPr>
          <w:rFonts w:eastAsia="仿宋"/>
          <w:szCs w:val="32"/>
        </w:rPr>
        <w:t xml:space="preserve">ompliance training courses to ensure that they have a thorough understanding of </w:t>
      </w:r>
      <w:r w:rsidR="0060718E">
        <w:rPr>
          <w:rFonts w:eastAsia="仿宋"/>
          <w:szCs w:val="32"/>
        </w:rPr>
        <w:t>ZTT Compliance Policies</w:t>
      </w:r>
      <w:r w:rsidRPr="00632625">
        <w:rPr>
          <w:rFonts w:eastAsia="仿宋"/>
          <w:szCs w:val="32"/>
        </w:rPr>
        <w:t xml:space="preserve"> and the types of </w:t>
      </w:r>
      <w:r w:rsidR="008B26FC">
        <w:rPr>
          <w:rFonts w:eastAsia="仿宋"/>
          <w:szCs w:val="32"/>
        </w:rPr>
        <w:t>C</w:t>
      </w:r>
      <w:r w:rsidRPr="00632625">
        <w:rPr>
          <w:rFonts w:eastAsia="仿宋"/>
          <w:szCs w:val="32"/>
        </w:rPr>
        <w:t xml:space="preserve">ompliance </w:t>
      </w:r>
      <w:r w:rsidR="008B26FC">
        <w:rPr>
          <w:rFonts w:eastAsia="仿宋"/>
          <w:szCs w:val="32"/>
        </w:rPr>
        <w:t>R</w:t>
      </w:r>
      <w:r w:rsidRPr="00632625">
        <w:rPr>
          <w:rFonts w:eastAsia="仿宋"/>
          <w:szCs w:val="32"/>
        </w:rPr>
        <w:t xml:space="preserve">isks </w:t>
      </w:r>
      <w:r w:rsidR="008B26FC">
        <w:rPr>
          <w:rFonts w:eastAsia="仿宋"/>
          <w:szCs w:val="32"/>
        </w:rPr>
        <w:t>in their relevant business</w:t>
      </w:r>
      <w:r w:rsidRPr="00632625">
        <w:rPr>
          <w:rFonts w:eastAsia="仿宋"/>
          <w:szCs w:val="32"/>
        </w:rPr>
        <w:t xml:space="preserve">. </w:t>
      </w:r>
      <w:r w:rsidR="008B26FC">
        <w:rPr>
          <w:rFonts w:eastAsia="仿宋"/>
          <w:szCs w:val="32"/>
        </w:rPr>
        <w:t xml:space="preserve">The Appropriate Compliance Department of the Company and the </w:t>
      </w:r>
      <w:r w:rsidR="009D79B4">
        <w:rPr>
          <w:rFonts w:eastAsia="仿宋"/>
          <w:szCs w:val="32"/>
        </w:rPr>
        <w:t>Subsidiaries</w:t>
      </w:r>
      <w:r w:rsidR="008B26FC">
        <w:rPr>
          <w:rFonts w:eastAsia="仿宋"/>
          <w:szCs w:val="32"/>
        </w:rPr>
        <w:t xml:space="preserve"> shall determine the number of the Employees with Usual Compliance Risks.</w:t>
      </w:r>
    </w:p>
    <w:p w14:paraId="1DE5985F" w14:textId="77777777" w:rsidR="00EC3C52" w:rsidRPr="00632625"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lastRenderedPageBreak/>
        <w:t xml:space="preserve">The main contents of </w:t>
      </w:r>
      <w:r w:rsidR="008B26FC">
        <w:rPr>
          <w:rFonts w:eastAsia="仿宋"/>
          <w:szCs w:val="32"/>
        </w:rPr>
        <w:t xml:space="preserve">the </w:t>
      </w:r>
      <w:r w:rsidRPr="00632625">
        <w:rPr>
          <w:rFonts w:eastAsia="仿宋"/>
          <w:szCs w:val="32"/>
        </w:rPr>
        <w:t xml:space="preserve">advanced </w:t>
      </w:r>
      <w:r w:rsidR="008B26FC">
        <w:rPr>
          <w:rFonts w:eastAsia="仿宋"/>
          <w:szCs w:val="32"/>
        </w:rPr>
        <w:t xml:space="preserve">online </w:t>
      </w:r>
      <w:r w:rsidRPr="00632625">
        <w:rPr>
          <w:rFonts w:eastAsia="仿宋"/>
          <w:szCs w:val="32"/>
        </w:rPr>
        <w:t xml:space="preserve">training courses </w:t>
      </w:r>
      <w:r w:rsidR="008B26FC">
        <w:rPr>
          <w:rFonts w:eastAsia="仿宋"/>
          <w:szCs w:val="32"/>
        </w:rPr>
        <w:t>include</w:t>
      </w:r>
      <w:r w:rsidRPr="00632625">
        <w:rPr>
          <w:rFonts w:eastAsia="仿宋"/>
          <w:szCs w:val="32"/>
        </w:rPr>
        <w:t>:</w:t>
      </w:r>
    </w:p>
    <w:p w14:paraId="0C133EFE" w14:textId="77777777" w:rsidR="00EC3C52" w:rsidRPr="00632625" w:rsidRDefault="00AF54B3" w:rsidP="00500314">
      <w:pPr>
        <w:adjustRightInd w:val="0"/>
        <w:snapToGrid w:val="0"/>
        <w:spacing w:beforeLines="50" w:before="156" w:afterLines="50" w:after="156"/>
        <w:rPr>
          <w:rFonts w:ascii="Times New Roman" w:eastAsia="仿宋" w:hAnsi="Times New Roman" w:cs="Times New Roman"/>
          <w:sz w:val="24"/>
          <w:szCs w:val="32"/>
        </w:rPr>
      </w:pPr>
      <w:r>
        <w:rPr>
          <w:rFonts w:ascii="Times New Roman" w:eastAsia="仿宋" w:hAnsi="Times New Roman" w:cs="Times New Roman"/>
          <w:sz w:val="24"/>
          <w:szCs w:val="32"/>
        </w:rPr>
        <w:t xml:space="preserve">1. </w:t>
      </w:r>
      <w:r w:rsidR="008B26FC">
        <w:rPr>
          <w:rFonts w:ascii="Times New Roman" w:eastAsia="仿宋" w:hAnsi="Times New Roman" w:cs="Times New Roman"/>
          <w:sz w:val="24"/>
          <w:szCs w:val="32"/>
        </w:rPr>
        <w:t>Gifts and H</w:t>
      </w:r>
      <w:r w:rsidR="00EC3C52" w:rsidRPr="00632625">
        <w:rPr>
          <w:rFonts w:ascii="Times New Roman" w:eastAsia="仿宋" w:hAnsi="Times New Roman" w:cs="Times New Roman"/>
          <w:sz w:val="24"/>
          <w:szCs w:val="32"/>
        </w:rPr>
        <w:t>ospitality</w:t>
      </w:r>
      <w:r w:rsidR="008B26FC">
        <w:rPr>
          <w:rFonts w:ascii="Times New Roman" w:eastAsia="仿宋" w:hAnsi="Times New Roman" w:cs="Times New Roman"/>
          <w:sz w:val="24"/>
          <w:szCs w:val="32"/>
        </w:rPr>
        <w:t xml:space="preserve"> Compliance</w:t>
      </w:r>
      <w:r w:rsidR="00775B86">
        <w:rPr>
          <w:rFonts w:ascii="Times New Roman" w:eastAsia="仿宋" w:hAnsi="Times New Roman" w:cs="Times New Roman"/>
          <w:sz w:val="24"/>
          <w:szCs w:val="32"/>
        </w:rPr>
        <w:t>: the main training content</w:t>
      </w:r>
      <w:r w:rsidR="00EC3C52" w:rsidRPr="00632625">
        <w:rPr>
          <w:rFonts w:ascii="Times New Roman" w:eastAsia="仿宋" w:hAnsi="Times New Roman" w:cs="Times New Roman"/>
          <w:sz w:val="24"/>
          <w:szCs w:val="32"/>
        </w:rPr>
        <w:t xml:space="preserve"> </w:t>
      </w:r>
      <w:r w:rsidR="00775B86">
        <w:rPr>
          <w:rFonts w:ascii="Times New Roman" w:eastAsia="仿宋" w:hAnsi="Times New Roman" w:cs="Times New Roman"/>
          <w:sz w:val="24"/>
          <w:szCs w:val="32"/>
        </w:rPr>
        <w:t>is</w:t>
      </w:r>
      <w:r w:rsidR="008B26FC">
        <w:rPr>
          <w:rFonts w:ascii="Times New Roman" w:eastAsia="仿宋" w:hAnsi="Times New Roman" w:cs="Times New Roman"/>
          <w:sz w:val="24"/>
          <w:szCs w:val="32"/>
        </w:rPr>
        <w:t xml:space="preserve"> the </w:t>
      </w:r>
      <w:r w:rsidR="008F4EB1" w:rsidRPr="008B26FC">
        <w:rPr>
          <w:rFonts w:ascii="Times New Roman" w:eastAsia="仿宋" w:hAnsi="Times New Roman" w:cs="Times New Roman"/>
          <w:i/>
          <w:sz w:val="24"/>
          <w:szCs w:val="32"/>
        </w:rPr>
        <w:t xml:space="preserve">Compliance </w:t>
      </w:r>
      <w:r w:rsidR="008B26FC" w:rsidRPr="008B26FC">
        <w:rPr>
          <w:rFonts w:ascii="Times New Roman" w:eastAsia="仿宋" w:hAnsi="Times New Roman" w:cs="Times New Roman"/>
          <w:i/>
          <w:sz w:val="24"/>
          <w:szCs w:val="32"/>
        </w:rPr>
        <w:t>Implementation R</w:t>
      </w:r>
      <w:r w:rsidR="00EC3C52" w:rsidRPr="008B26FC">
        <w:rPr>
          <w:rFonts w:ascii="Times New Roman" w:eastAsia="仿宋" w:hAnsi="Times New Roman" w:cs="Times New Roman"/>
          <w:i/>
          <w:sz w:val="24"/>
          <w:szCs w:val="32"/>
        </w:rPr>
        <w:t xml:space="preserve">ules </w:t>
      </w:r>
      <w:r w:rsidR="00E16C1B">
        <w:rPr>
          <w:rFonts w:ascii="Times New Roman" w:eastAsia="仿宋" w:hAnsi="Times New Roman" w:cs="Times New Roman"/>
          <w:i/>
          <w:sz w:val="24"/>
          <w:szCs w:val="32"/>
        </w:rPr>
        <w:t>on</w:t>
      </w:r>
      <w:r w:rsidR="008B26FC" w:rsidRPr="008B26FC">
        <w:rPr>
          <w:rFonts w:ascii="Times New Roman" w:eastAsia="仿宋" w:hAnsi="Times New Roman" w:cs="Times New Roman"/>
          <w:i/>
          <w:sz w:val="24"/>
          <w:szCs w:val="32"/>
        </w:rPr>
        <w:t xml:space="preserve"> Gifts and H</w:t>
      </w:r>
      <w:r w:rsidR="00EC3C52" w:rsidRPr="008B26FC">
        <w:rPr>
          <w:rFonts w:ascii="Times New Roman" w:eastAsia="仿宋" w:hAnsi="Times New Roman" w:cs="Times New Roman"/>
          <w:i/>
          <w:sz w:val="24"/>
          <w:szCs w:val="32"/>
        </w:rPr>
        <w:t>ospitality</w:t>
      </w:r>
      <w:r w:rsidR="00EC3C52" w:rsidRPr="00632625">
        <w:rPr>
          <w:rFonts w:ascii="Times New Roman" w:eastAsia="仿宋" w:hAnsi="Times New Roman" w:cs="Times New Roman"/>
          <w:sz w:val="24"/>
          <w:szCs w:val="32"/>
        </w:rPr>
        <w:t xml:space="preserve">, including </w:t>
      </w:r>
      <w:r w:rsidR="00775B86">
        <w:rPr>
          <w:rFonts w:ascii="Times New Roman" w:eastAsia="仿宋" w:hAnsi="Times New Roman" w:cs="Times New Roman"/>
          <w:sz w:val="24"/>
          <w:szCs w:val="32"/>
        </w:rPr>
        <w:t xml:space="preserve">the principles and prohibitions related to the provision/acceptance of Gifts and Hospitality, </w:t>
      </w:r>
      <w:r w:rsidR="00EC3C52" w:rsidRPr="00632625">
        <w:rPr>
          <w:rFonts w:ascii="Times New Roman" w:eastAsia="仿宋" w:hAnsi="Times New Roman" w:cs="Times New Roman"/>
          <w:sz w:val="24"/>
          <w:szCs w:val="32"/>
        </w:rPr>
        <w:t xml:space="preserve">the approval procedures </w:t>
      </w:r>
      <w:r w:rsidR="00775B86">
        <w:rPr>
          <w:rFonts w:ascii="Times New Roman" w:eastAsia="仿宋" w:hAnsi="Times New Roman" w:cs="Times New Roman"/>
          <w:sz w:val="24"/>
          <w:szCs w:val="32"/>
        </w:rPr>
        <w:t>for provision/acceptance of Gifts and Hospitality, arrangement of travel and</w:t>
      </w:r>
      <w:r w:rsidR="00EC3C52" w:rsidRPr="00632625">
        <w:rPr>
          <w:rFonts w:ascii="Times New Roman" w:eastAsia="仿宋" w:hAnsi="Times New Roman" w:cs="Times New Roman"/>
          <w:sz w:val="24"/>
          <w:szCs w:val="32"/>
        </w:rPr>
        <w:t xml:space="preserve"> accommodation, </w:t>
      </w:r>
      <w:r w:rsidR="00775B86">
        <w:rPr>
          <w:rFonts w:ascii="Times New Roman" w:eastAsia="仿宋" w:hAnsi="Times New Roman" w:cs="Times New Roman"/>
          <w:sz w:val="24"/>
          <w:szCs w:val="32"/>
        </w:rPr>
        <w:t xml:space="preserve">provision of </w:t>
      </w:r>
      <w:r w:rsidR="00EC3C52" w:rsidRPr="00632625">
        <w:rPr>
          <w:rFonts w:ascii="Times New Roman" w:eastAsia="仿宋" w:hAnsi="Times New Roman" w:cs="Times New Roman"/>
          <w:sz w:val="24"/>
          <w:szCs w:val="32"/>
        </w:rPr>
        <w:t>entertainment and catering, etc.</w:t>
      </w:r>
      <w:r w:rsidR="00775B86">
        <w:rPr>
          <w:rFonts w:ascii="Times New Roman" w:eastAsia="仿宋" w:hAnsi="Times New Roman" w:cs="Times New Roman"/>
          <w:sz w:val="24"/>
          <w:szCs w:val="32"/>
        </w:rPr>
        <w:t>, and the Compliance documentations that the Employees shall keep when they engage in the above activities.</w:t>
      </w:r>
      <w:r w:rsidR="00C05D7C">
        <w:rPr>
          <w:rFonts w:ascii="Times New Roman" w:eastAsia="仿宋" w:hAnsi="Times New Roman" w:cs="Times New Roman"/>
          <w:sz w:val="24"/>
          <w:szCs w:val="32"/>
        </w:rPr>
        <w:t xml:space="preserve"> This training is intended</w:t>
      </w:r>
      <w:r w:rsidR="00EC3C52" w:rsidRPr="00632625">
        <w:rPr>
          <w:rFonts w:ascii="Times New Roman" w:eastAsia="仿宋" w:hAnsi="Times New Roman" w:cs="Times New Roman"/>
          <w:sz w:val="24"/>
          <w:szCs w:val="32"/>
        </w:rPr>
        <w:t xml:space="preserve"> to help </w:t>
      </w:r>
      <w:r w:rsidR="00C05D7C">
        <w:rPr>
          <w:rFonts w:ascii="Times New Roman" w:eastAsia="仿宋" w:hAnsi="Times New Roman" w:cs="Times New Roman"/>
          <w:sz w:val="24"/>
          <w:szCs w:val="32"/>
        </w:rPr>
        <w:t>the relevant Employees with Usual Compliance Risks to</w:t>
      </w:r>
      <w:r w:rsidR="00EC3C52" w:rsidRPr="00632625">
        <w:rPr>
          <w:rFonts w:ascii="Times New Roman" w:eastAsia="仿宋" w:hAnsi="Times New Roman" w:cs="Times New Roman"/>
          <w:sz w:val="24"/>
          <w:szCs w:val="32"/>
        </w:rPr>
        <w:t xml:space="preserve"> understand the potential </w:t>
      </w:r>
      <w:r w:rsidR="00C05D7C">
        <w:rPr>
          <w:rFonts w:ascii="Times New Roman" w:eastAsia="仿宋" w:hAnsi="Times New Roman" w:cs="Times New Roman"/>
          <w:sz w:val="24"/>
          <w:szCs w:val="32"/>
        </w:rPr>
        <w:t>Compliance risks that may arise from Gifts and H</w:t>
      </w:r>
      <w:r w:rsidR="00EC3C52" w:rsidRPr="00632625">
        <w:rPr>
          <w:rFonts w:ascii="Times New Roman" w:eastAsia="仿宋" w:hAnsi="Times New Roman" w:cs="Times New Roman"/>
          <w:sz w:val="24"/>
          <w:szCs w:val="32"/>
        </w:rPr>
        <w:t xml:space="preserve">ospitality and to ensure </w:t>
      </w:r>
      <w:r w:rsidR="00C05D7C">
        <w:rPr>
          <w:rFonts w:ascii="Times New Roman" w:eastAsia="仿宋" w:hAnsi="Times New Roman" w:cs="Times New Roman"/>
          <w:sz w:val="24"/>
          <w:szCs w:val="32"/>
        </w:rPr>
        <w:t xml:space="preserve">their </w:t>
      </w:r>
      <w:r w:rsidR="00EC3C52" w:rsidRPr="00632625">
        <w:rPr>
          <w:rFonts w:ascii="Times New Roman" w:eastAsia="仿宋" w:hAnsi="Times New Roman" w:cs="Times New Roman"/>
          <w:sz w:val="24"/>
          <w:szCs w:val="32"/>
        </w:rPr>
        <w:t xml:space="preserve">compliance with </w:t>
      </w:r>
      <w:r w:rsidR="0060718E">
        <w:rPr>
          <w:rFonts w:ascii="Times New Roman" w:eastAsia="仿宋" w:hAnsi="Times New Roman" w:cs="Times New Roman"/>
          <w:sz w:val="24"/>
          <w:szCs w:val="32"/>
        </w:rPr>
        <w:t>ZTT Compliance Policies</w:t>
      </w:r>
      <w:r w:rsidR="00EC3C52" w:rsidRPr="00632625">
        <w:rPr>
          <w:rFonts w:ascii="Times New Roman" w:eastAsia="仿宋" w:hAnsi="Times New Roman" w:cs="Times New Roman"/>
          <w:sz w:val="24"/>
          <w:szCs w:val="32"/>
        </w:rPr>
        <w:t xml:space="preserve"> and </w:t>
      </w:r>
      <w:r w:rsidR="00C05D7C">
        <w:rPr>
          <w:rFonts w:ascii="Times New Roman" w:eastAsia="仿宋" w:hAnsi="Times New Roman" w:cs="Times New Roman"/>
          <w:sz w:val="24"/>
          <w:szCs w:val="32"/>
        </w:rPr>
        <w:t xml:space="preserve">the </w:t>
      </w:r>
      <w:r w:rsidR="0060718E">
        <w:rPr>
          <w:rFonts w:ascii="Times New Roman" w:eastAsia="仿宋" w:hAnsi="Times New Roman" w:cs="Times New Roman"/>
          <w:sz w:val="24"/>
          <w:szCs w:val="32"/>
        </w:rPr>
        <w:t>Applicable Laws</w:t>
      </w:r>
      <w:r w:rsidR="00EC3C52" w:rsidRPr="00632625">
        <w:rPr>
          <w:rFonts w:ascii="Times New Roman" w:eastAsia="仿宋" w:hAnsi="Times New Roman" w:cs="Times New Roman"/>
          <w:sz w:val="24"/>
          <w:szCs w:val="32"/>
        </w:rPr>
        <w:t>.</w:t>
      </w:r>
    </w:p>
    <w:p w14:paraId="59645EE1" w14:textId="77777777" w:rsidR="00EC3C52" w:rsidRDefault="00AF54B3" w:rsidP="00500314">
      <w:pPr>
        <w:adjustRightInd w:val="0"/>
        <w:snapToGrid w:val="0"/>
        <w:spacing w:beforeLines="50" w:before="156" w:afterLines="50" w:after="156"/>
        <w:rPr>
          <w:rFonts w:ascii="Times New Roman" w:eastAsia="仿宋" w:hAnsi="Times New Roman" w:cs="Times New Roman"/>
          <w:sz w:val="24"/>
          <w:szCs w:val="32"/>
        </w:rPr>
      </w:pPr>
      <w:r>
        <w:rPr>
          <w:rFonts w:ascii="Times New Roman" w:eastAsia="仿宋" w:hAnsi="Times New Roman" w:cs="Times New Roman"/>
          <w:sz w:val="24"/>
          <w:szCs w:val="32"/>
        </w:rPr>
        <w:t xml:space="preserve">2. </w:t>
      </w:r>
      <w:r w:rsidR="00E16C1B">
        <w:rPr>
          <w:rFonts w:ascii="Times New Roman" w:eastAsia="仿宋" w:hAnsi="Times New Roman" w:cs="Times New Roman"/>
          <w:sz w:val="24"/>
          <w:szCs w:val="32"/>
        </w:rPr>
        <w:t>Donation and S</w:t>
      </w:r>
      <w:r w:rsidR="00EC3C52" w:rsidRPr="00632625">
        <w:rPr>
          <w:rFonts w:ascii="Times New Roman" w:eastAsia="仿宋" w:hAnsi="Times New Roman" w:cs="Times New Roman"/>
          <w:sz w:val="24"/>
          <w:szCs w:val="32"/>
        </w:rPr>
        <w:t>ponsorship</w:t>
      </w:r>
      <w:r w:rsidR="00E16C1B">
        <w:rPr>
          <w:rFonts w:ascii="Times New Roman" w:eastAsia="仿宋" w:hAnsi="Times New Roman" w:cs="Times New Roman"/>
          <w:sz w:val="24"/>
          <w:szCs w:val="32"/>
        </w:rPr>
        <w:t xml:space="preserve"> Compliance: the main training content is</w:t>
      </w:r>
      <w:r w:rsidR="00EC3C52" w:rsidRPr="00632625">
        <w:rPr>
          <w:rFonts w:ascii="Times New Roman" w:eastAsia="仿宋" w:hAnsi="Times New Roman" w:cs="Times New Roman"/>
          <w:sz w:val="24"/>
          <w:szCs w:val="32"/>
        </w:rPr>
        <w:t xml:space="preserve"> the </w:t>
      </w:r>
      <w:r w:rsidR="008F4EB1">
        <w:rPr>
          <w:rFonts w:ascii="Times New Roman" w:eastAsia="仿宋" w:hAnsi="Times New Roman" w:cs="Times New Roman"/>
          <w:i/>
          <w:sz w:val="24"/>
          <w:szCs w:val="32"/>
        </w:rPr>
        <w:t>Compliance</w:t>
      </w:r>
      <w:r w:rsidR="008F4EB1" w:rsidRPr="00E16C1B">
        <w:rPr>
          <w:rFonts w:ascii="Times New Roman" w:eastAsia="仿宋" w:hAnsi="Times New Roman" w:cs="Times New Roman"/>
          <w:i/>
          <w:sz w:val="24"/>
          <w:szCs w:val="32"/>
        </w:rPr>
        <w:t xml:space="preserve"> </w:t>
      </w:r>
      <w:r w:rsidR="00E16C1B" w:rsidRPr="00E16C1B">
        <w:rPr>
          <w:rFonts w:ascii="Times New Roman" w:eastAsia="仿宋" w:hAnsi="Times New Roman" w:cs="Times New Roman"/>
          <w:i/>
          <w:sz w:val="24"/>
          <w:szCs w:val="32"/>
        </w:rPr>
        <w:t>Implementation Rules on Donation and Sponsorship</w:t>
      </w:r>
      <w:r w:rsidR="00E16C1B">
        <w:rPr>
          <w:rFonts w:ascii="Times New Roman" w:eastAsia="仿宋" w:hAnsi="Times New Roman" w:cs="Times New Roman"/>
          <w:sz w:val="24"/>
          <w:szCs w:val="32"/>
        </w:rPr>
        <w:t xml:space="preserve">, including the Compliance Risks that may arise from Donation and Sponsorship, </w:t>
      </w:r>
      <w:r w:rsidR="00EC3C52" w:rsidRPr="00632625">
        <w:rPr>
          <w:rFonts w:ascii="Times New Roman" w:eastAsia="仿宋" w:hAnsi="Times New Roman" w:cs="Times New Roman"/>
          <w:sz w:val="24"/>
          <w:szCs w:val="32"/>
        </w:rPr>
        <w:t>prohibit</w:t>
      </w:r>
      <w:r w:rsidR="007952F2">
        <w:rPr>
          <w:rFonts w:ascii="Times New Roman" w:eastAsia="仿宋" w:hAnsi="Times New Roman" w:cs="Times New Roman"/>
          <w:sz w:val="24"/>
          <w:szCs w:val="32"/>
        </w:rPr>
        <w:t>ion of</w:t>
      </w:r>
      <w:r w:rsidR="00EC3C52" w:rsidRPr="00632625">
        <w:rPr>
          <w:rFonts w:ascii="Times New Roman" w:eastAsia="仿宋" w:hAnsi="Times New Roman" w:cs="Times New Roman"/>
          <w:sz w:val="24"/>
          <w:szCs w:val="32"/>
        </w:rPr>
        <w:t xml:space="preserve"> </w:t>
      </w:r>
      <w:r w:rsidR="00E16C1B">
        <w:rPr>
          <w:rFonts w:ascii="Times New Roman" w:eastAsia="仿宋" w:hAnsi="Times New Roman" w:cs="Times New Roman"/>
          <w:sz w:val="24"/>
          <w:szCs w:val="32"/>
        </w:rPr>
        <w:t>P</w:t>
      </w:r>
      <w:r w:rsidR="00EC3C52" w:rsidRPr="00632625">
        <w:rPr>
          <w:rFonts w:ascii="Times New Roman" w:eastAsia="仿宋" w:hAnsi="Times New Roman" w:cs="Times New Roman"/>
          <w:sz w:val="24"/>
          <w:szCs w:val="32"/>
        </w:rPr>
        <w:t xml:space="preserve">olitical </w:t>
      </w:r>
      <w:r w:rsidR="00E16C1B">
        <w:rPr>
          <w:rFonts w:ascii="Times New Roman" w:eastAsia="仿宋" w:hAnsi="Times New Roman" w:cs="Times New Roman"/>
          <w:sz w:val="24"/>
          <w:szCs w:val="32"/>
        </w:rPr>
        <w:t>Contribution</w:t>
      </w:r>
      <w:r w:rsidR="00BC6165">
        <w:rPr>
          <w:rFonts w:ascii="Times New Roman" w:eastAsia="仿宋" w:hAnsi="Times New Roman" w:cs="Times New Roman"/>
          <w:sz w:val="24"/>
          <w:szCs w:val="32"/>
        </w:rPr>
        <w:t xml:space="preserve">s, </w:t>
      </w:r>
      <w:r w:rsidR="007952F2">
        <w:rPr>
          <w:rFonts w:ascii="Times New Roman" w:eastAsia="仿宋" w:hAnsi="Times New Roman" w:cs="Times New Roman"/>
          <w:sz w:val="24"/>
          <w:szCs w:val="32"/>
        </w:rPr>
        <w:t xml:space="preserve">the approval </w:t>
      </w:r>
      <w:r w:rsidR="007952F2" w:rsidRPr="00632625">
        <w:rPr>
          <w:rFonts w:ascii="Times New Roman" w:eastAsia="仿宋" w:hAnsi="Times New Roman" w:cs="Times New Roman"/>
          <w:sz w:val="24"/>
          <w:szCs w:val="32"/>
        </w:rPr>
        <w:t>procedure</w:t>
      </w:r>
      <w:r w:rsidR="007952F2">
        <w:rPr>
          <w:rFonts w:ascii="Times New Roman" w:eastAsia="仿宋" w:hAnsi="Times New Roman" w:cs="Times New Roman"/>
          <w:sz w:val="24"/>
          <w:szCs w:val="32"/>
        </w:rPr>
        <w:t xml:space="preserve">s for </w:t>
      </w:r>
      <w:r w:rsidR="00E16C1B">
        <w:rPr>
          <w:rFonts w:ascii="Times New Roman" w:eastAsia="仿宋" w:hAnsi="Times New Roman" w:cs="Times New Roman"/>
          <w:sz w:val="24"/>
          <w:szCs w:val="32"/>
        </w:rPr>
        <w:t>Donation</w:t>
      </w:r>
      <w:r w:rsidR="00BC6165">
        <w:rPr>
          <w:rFonts w:ascii="Times New Roman" w:eastAsia="仿宋" w:hAnsi="Times New Roman" w:cs="Times New Roman"/>
          <w:sz w:val="24"/>
          <w:szCs w:val="32"/>
        </w:rPr>
        <w:t>s</w:t>
      </w:r>
      <w:r w:rsidR="00E16C1B">
        <w:rPr>
          <w:rFonts w:ascii="Times New Roman" w:eastAsia="仿宋" w:hAnsi="Times New Roman" w:cs="Times New Roman"/>
          <w:sz w:val="24"/>
          <w:szCs w:val="32"/>
        </w:rPr>
        <w:t xml:space="preserve"> and S</w:t>
      </w:r>
      <w:r w:rsidR="00EC3C52" w:rsidRPr="00632625">
        <w:rPr>
          <w:rFonts w:ascii="Times New Roman" w:eastAsia="仿宋" w:hAnsi="Times New Roman" w:cs="Times New Roman"/>
          <w:sz w:val="24"/>
          <w:szCs w:val="32"/>
        </w:rPr>
        <w:t>ponsorship</w:t>
      </w:r>
      <w:r w:rsidR="00BC6165">
        <w:rPr>
          <w:rFonts w:ascii="Times New Roman" w:eastAsia="仿宋" w:hAnsi="Times New Roman" w:cs="Times New Roman"/>
          <w:sz w:val="24"/>
          <w:szCs w:val="32"/>
        </w:rPr>
        <w:t>s</w:t>
      </w:r>
      <w:r w:rsidR="00EC3C52" w:rsidRPr="00632625">
        <w:rPr>
          <w:rFonts w:ascii="Times New Roman" w:eastAsia="仿宋" w:hAnsi="Times New Roman" w:cs="Times New Roman"/>
          <w:sz w:val="24"/>
          <w:szCs w:val="32"/>
        </w:rPr>
        <w:t xml:space="preserve">, and the </w:t>
      </w:r>
      <w:r w:rsidR="00733105">
        <w:rPr>
          <w:rFonts w:ascii="Times New Roman" w:eastAsia="仿宋" w:hAnsi="Times New Roman" w:cs="Times New Roman"/>
          <w:sz w:val="24"/>
          <w:szCs w:val="32"/>
        </w:rPr>
        <w:t>C</w:t>
      </w:r>
      <w:r w:rsidR="00EC3C52" w:rsidRPr="00632625">
        <w:rPr>
          <w:rFonts w:ascii="Times New Roman" w:eastAsia="仿宋" w:hAnsi="Times New Roman" w:cs="Times New Roman"/>
          <w:sz w:val="24"/>
          <w:szCs w:val="32"/>
        </w:rPr>
        <w:t xml:space="preserve">ompliance documentation that </w:t>
      </w:r>
      <w:r w:rsidR="00BC6165">
        <w:rPr>
          <w:rFonts w:ascii="Times New Roman" w:eastAsia="仿宋" w:hAnsi="Times New Roman" w:cs="Times New Roman"/>
          <w:sz w:val="24"/>
          <w:szCs w:val="32"/>
        </w:rPr>
        <w:t>the E</w:t>
      </w:r>
      <w:r w:rsidR="00EC3C52" w:rsidRPr="00632625">
        <w:rPr>
          <w:rFonts w:ascii="Times New Roman" w:eastAsia="仿宋" w:hAnsi="Times New Roman" w:cs="Times New Roman"/>
          <w:sz w:val="24"/>
          <w:szCs w:val="32"/>
        </w:rPr>
        <w:t>mployees sh</w:t>
      </w:r>
      <w:r w:rsidR="00BC6165">
        <w:rPr>
          <w:rFonts w:ascii="Times New Roman" w:eastAsia="仿宋" w:hAnsi="Times New Roman" w:cs="Times New Roman"/>
          <w:sz w:val="24"/>
          <w:szCs w:val="32"/>
        </w:rPr>
        <w:t>all</w:t>
      </w:r>
      <w:r w:rsidR="00EC3C52" w:rsidRPr="00632625">
        <w:rPr>
          <w:rFonts w:ascii="Times New Roman" w:eastAsia="仿宋" w:hAnsi="Times New Roman" w:cs="Times New Roman"/>
          <w:sz w:val="24"/>
          <w:szCs w:val="32"/>
        </w:rPr>
        <w:t xml:space="preserve"> keep when they engage in the above activities.</w:t>
      </w:r>
      <w:r w:rsidR="00BC6165">
        <w:rPr>
          <w:rFonts w:ascii="Times New Roman" w:eastAsia="仿宋" w:hAnsi="Times New Roman" w:cs="Times New Roman"/>
          <w:sz w:val="24"/>
          <w:szCs w:val="32"/>
        </w:rPr>
        <w:t xml:space="preserve"> This training is intended to ensure that the relevant Employees with Usual Compliance Risks will comply with </w:t>
      </w:r>
      <w:r w:rsidR="0060718E">
        <w:rPr>
          <w:rFonts w:ascii="Times New Roman" w:eastAsia="仿宋" w:hAnsi="Times New Roman" w:cs="Times New Roman"/>
          <w:sz w:val="24"/>
          <w:szCs w:val="32"/>
        </w:rPr>
        <w:t>ZTT Compliance Policies</w:t>
      </w:r>
      <w:r w:rsidR="00BC6165">
        <w:rPr>
          <w:rFonts w:ascii="Times New Roman" w:eastAsia="仿宋" w:hAnsi="Times New Roman" w:cs="Times New Roman"/>
          <w:sz w:val="24"/>
          <w:szCs w:val="32"/>
        </w:rPr>
        <w:t xml:space="preserve"> and the </w:t>
      </w:r>
      <w:r w:rsidR="0060718E">
        <w:rPr>
          <w:rFonts w:ascii="Times New Roman" w:eastAsia="仿宋" w:hAnsi="Times New Roman" w:cs="Times New Roman"/>
          <w:sz w:val="24"/>
          <w:szCs w:val="32"/>
        </w:rPr>
        <w:t>Applicable Laws</w:t>
      </w:r>
      <w:r w:rsidR="00BC6165">
        <w:rPr>
          <w:rFonts w:ascii="Times New Roman" w:eastAsia="仿宋" w:hAnsi="Times New Roman" w:cs="Times New Roman"/>
          <w:sz w:val="24"/>
          <w:szCs w:val="32"/>
        </w:rPr>
        <w:t xml:space="preserve"> in their engagement in Donations and Sponsorships.</w:t>
      </w:r>
    </w:p>
    <w:p w14:paraId="7A98B7F3" w14:textId="77777777" w:rsidR="001738B8" w:rsidRPr="00632625" w:rsidRDefault="00AF54B3" w:rsidP="00FB2EDE">
      <w:pPr>
        <w:adjustRightInd w:val="0"/>
        <w:snapToGrid w:val="0"/>
        <w:spacing w:beforeLines="50" w:before="156" w:afterLines="50" w:after="156"/>
        <w:rPr>
          <w:rFonts w:ascii="Times New Roman" w:eastAsia="仿宋" w:hAnsi="Times New Roman" w:cs="Times New Roman"/>
          <w:sz w:val="24"/>
          <w:szCs w:val="32"/>
        </w:rPr>
      </w:pPr>
      <w:r>
        <w:rPr>
          <w:rFonts w:ascii="Times New Roman" w:eastAsia="仿宋" w:hAnsi="Times New Roman" w:cs="Times New Roman"/>
          <w:sz w:val="24"/>
          <w:szCs w:val="32"/>
        </w:rPr>
        <w:t xml:space="preserve">3. </w:t>
      </w:r>
      <w:r w:rsidR="001738B8">
        <w:rPr>
          <w:rFonts w:ascii="Times New Roman" w:eastAsia="仿宋" w:hAnsi="Times New Roman" w:cs="Times New Roman"/>
          <w:sz w:val="24"/>
          <w:szCs w:val="32"/>
        </w:rPr>
        <w:t xml:space="preserve">Cash Payment Compliance: the main training content is the </w:t>
      </w:r>
      <w:r w:rsidR="008F4EB1" w:rsidRPr="00473871">
        <w:rPr>
          <w:rFonts w:ascii="Times New Roman" w:eastAsia="仿宋" w:hAnsi="Times New Roman" w:cs="Times New Roman"/>
          <w:i/>
          <w:sz w:val="24"/>
          <w:szCs w:val="32"/>
        </w:rPr>
        <w:t xml:space="preserve">Compliance </w:t>
      </w:r>
      <w:r w:rsidR="001738B8" w:rsidRPr="00473871">
        <w:rPr>
          <w:rFonts w:ascii="Times New Roman" w:eastAsia="仿宋" w:hAnsi="Times New Roman" w:cs="Times New Roman"/>
          <w:i/>
          <w:sz w:val="24"/>
          <w:szCs w:val="32"/>
        </w:rPr>
        <w:t>Implementation Rules on Cash Payment</w:t>
      </w:r>
      <w:r w:rsidR="001738B8">
        <w:rPr>
          <w:rFonts w:ascii="Times New Roman" w:eastAsia="仿宋" w:hAnsi="Times New Roman" w:cs="Times New Roman"/>
          <w:sz w:val="24"/>
          <w:szCs w:val="32"/>
        </w:rPr>
        <w:t xml:space="preserve">, including the prohibition of Cash Payment in principal, and the approval and recording procedures for unavoidable Cash Payments. This training in intended to ensure that the relevant Employees with Usual Compliance Risks will comply with </w:t>
      </w:r>
      <w:r w:rsidR="0060718E">
        <w:rPr>
          <w:rFonts w:ascii="Times New Roman" w:eastAsia="仿宋" w:hAnsi="Times New Roman" w:cs="Times New Roman"/>
          <w:sz w:val="24"/>
          <w:szCs w:val="32"/>
        </w:rPr>
        <w:t>ZTT Compliance Policies</w:t>
      </w:r>
      <w:r w:rsidR="001738B8">
        <w:rPr>
          <w:rFonts w:ascii="Times New Roman" w:eastAsia="仿宋" w:hAnsi="Times New Roman" w:cs="Times New Roman"/>
          <w:sz w:val="24"/>
          <w:szCs w:val="32"/>
        </w:rPr>
        <w:t xml:space="preserve"> and the </w:t>
      </w:r>
      <w:r w:rsidR="0060718E">
        <w:rPr>
          <w:rFonts w:ascii="Times New Roman" w:eastAsia="仿宋" w:hAnsi="Times New Roman" w:cs="Times New Roman"/>
          <w:sz w:val="24"/>
          <w:szCs w:val="32"/>
        </w:rPr>
        <w:t>Applicable Laws</w:t>
      </w:r>
      <w:r w:rsidR="001738B8">
        <w:rPr>
          <w:rFonts w:ascii="Times New Roman" w:eastAsia="仿宋" w:hAnsi="Times New Roman" w:cs="Times New Roman"/>
          <w:sz w:val="24"/>
          <w:szCs w:val="32"/>
        </w:rPr>
        <w:t xml:space="preserve"> in their engagement in Cash Payment.</w:t>
      </w:r>
    </w:p>
    <w:p w14:paraId="4FD5D9CA" w14:textId="77777777" w:rsidR="00EC3C52" w:rsidRDefault="00AF54B3" w:rsidP="00500314">
      <w:pPr>
        <w:adjustRightInd w:val="0"/>
        <w:snapToGrid w:val="0"/>
        <w:spacing w:beforeLines="50" w:before="156" w:afterLines="50" w:after="156"/>
        <w:rPr>
          <w:rFonts w:ascii="Times New Roman" w:eastAsia="仿宋" w:hAnsi="Times New Roman" w:cs="Times New Roman"/>
          <w:sz w:val="24"/>
          <w:szCs w:val="32"/>
        </w:rPr>
      </w:pPr>
      <w:r>
        <w:rPr>
          <w:rFonts w:ascii="Times New Roman" w:eastAsia="仿宋" w:hAnsi="Times New Roman" w:cs="Times New Roman"/>
          <w:sz w:val="24"/>
          <w:szCs w:val="32"/>
        </w:rPr>
        <w:t xml:space="preserve">4. </w:t>
      </w:r>
      <w:r w:rsidR="00473871">
        <w:rPr>
          <w:rFonts w:ascii="Times New Roman" w:eastAsia="仿宋" w:hAnsi="Times New Roman" w:cs="Times New Roman"/>
          <w:sz w:val="24"/>
          <w:szCs w:val="32"/>
        </w:rPr>
        <w:t>Third P</w:t>
      </w:r>
      <w:r w:rsidR="00EC3C52" w:rsidRPr="00632625">
        <w:rPr>
          <w:rFonts w:ascii="Times New Roman" w:eastAsia="仿宋" w:hAnsi="Times New Roman" w:cs="Times New Roman"/>
          <w:sz w:val="24"/>
          <w:szCs w:val="32"/>
        </w:rPr>
        <w:t>arty</w:t>
      </w:r>
      <w:r w:rsidR="00473871">
        <w:rPr>
          <w:rFonts w:ascii="Times New Roman" w:eastAsia="仿宋" w:hAnsi="Times New Roman" w:cs="Times New Roman"/>
          <w:sz w:val="24"/>
          <w:szCs w:val="32"/>
        </w:rPr>
        <w:t xml:space="preserve"> Du</w:t>
      </w:r>
      <w:r w:rsidR="00A645BB">
        <w:rPr>
          <w:rFonts w:ascii="Times New Roman" w:eastAsia="仿宋" w:hAnsi="Times New Roman" w:cs="Times New Roman"/>
          <w:sz w:val="24"/>
          <w:szCs w:val="32"/>
        </w:rPr>
        <w:t>e Diligence</w:t>
      </w:r>
      <w:r w:rsidR="00473871">
        <w:rPr>
          <w:rFonts w:ascii="Times New Roman" w:eastAsia="仿宋" w:hAnsi="Times New Roman" w:cs="Times New Roman"/>
          <w:sz w:val="24"/>
          <w:szCs w:val="32"/>
        </w:rPr>
        <w:t xml:space="preserve"> Compliance</w:t>
      </w:r>
      <w:r w:rsidR="00EC3C52" w:rsidRPr="00632625">
        <w:rPr>
          <w:rFonts w:ascii="Times New Roman" w:eastAsia="仿宋" w:hAnsi="Times New Roman" w:cs="Times New Roman"/>
          <w:sz w:val="24"/>
          <w:szCs w:val="32"/>
        </w:rPr>
        <w:t xml:space="preserve">: the main training content </w:t>
      </w:r>
      <w:r w:rsidR="00473871">
        <w:rPr>
          <w:rFonts w:ascii="Times New Roman" w:eastAsia="仿宋" w:hAnsi="Times New Roman" w:cs="Times New Roman"/>
          <w:sz w:val="24"/>
          <w:szCs w:val="32"/>
        </w:rPr>
        <w:t>is</w:t>
      </w:r>
      <w:r w:rsidR="008F4EB1">
        <w:rPr>
          <w:rFonts w:ascii="Times New Roman" w:eastAsia="仿宋" w:hAnsi="Times New Roman" w:cs="Times New Roman"/>
          <w:sz w:val="24"/>
          <w:szCs w:val="32"/>
        </w:rPr>
        <w:t xml:space="preserve"> the</w:t>
      </w:r>
      <w:r w:rsidR="00473871">
        <w:rPr>
          <w:rFonts w:ascii="Times New Roman" w:eastAsia="仿宋" w:hAnsi="Times New Roman" w:cs="Times New Roman"/>
          <w:sz w:val="24"/>
          <w:szCs w:val="32"/>
        </w:rPr>
        <w:t xml:space="preserve"> </w:t>
      </w:r>
      <w:r w:rsidR="008F4EB1" w:rsidRPr="00473871">
        <w:rPr>
          <w:rFonts w:ascii="Times New Roman" w:eastAsia="仿宋" w:hAnsi="Times New Roman" w:cs="Times New Roman"/>
          <w:i/>
          <w:sz w:val="24"/>
          <w:szCs w:val="32"/>
        </w:rPr>
        <w:t xml:space="preserve">Compliance </w:t>
      </w:r>
      <w:r w:rsidR="00473871" w:rsidRPr="00473871">
        <w:rPr>
          <w:rFonts w:ascii="Times New Roman" w:eastAsia="仿宋" w:hAnsi="Times New Roman" w:cs="Times New Roman"/>
          <w:i/>
          <w:sz w:val="24"/>
          <w:szCs w:val="32"/>
        </w:rPr>
        <w:t xml:space="preserve">Implementation Rules on </w:t>
      </w:r>
      <w:r w:rsidR="00473871">
        <w:rPr>
          <w:rFonts w:ascii="Times New Roman" w:eastAsia="仿宋" w:hAnsi="Times New Roman" w:cs="Times New Roman"/>
          <w:i/>
          <w:sz w:val="24"/>
          <w:szCs w:val="32"/>
        </w:rPr>
        <w:t xml:space="preserve">Third Party </w:t>
      </w:r>
      <w:r w:rsidR="00A645BB">
        <w:rPr>
          <w:rFonts w:ascii="Times New Roman" w:eastAsia="仿宋" w:hAnsi="Times New Roman" w:cs="Times New Roman"/>
          <w:i/>
          <w:sz w:val="24"/>
          <w:szCs w:val="32"/>
        </w:rPr>
        <w:t>Due Diligence Investigation</w:t>
      </w:r>
      <w:r w:rsidR="00473871">
        <w:rPr>
          <w:rFonts w:ascii="Times New Roman" w:eastAsia="仿宋" w:hAnsi="Times New Roman" w:cs="Times New Roman"/>
          <w:sz w:val="24"/>
          <w:szCs w:val="32"/>
        </w:rPr>
        <w:t xml:space="preserve"> including C</w:t>
      </w:r>
      <w:r w:rsidR="00EC3C52" w:rsidRPr="00632625">
        <w:rPr>
          <w:rFonts w:ascii="Times New Roman" w:eastAsia="仿宋" w:hAnsi="Times New Roman" w:cs="Times New Roman"/>
          <w:sz w:val="24"/>
          <w:szCs w:val="32"/>
        </w:rPr>
        <w:t>om</w:t>
      </w:r>
      <w:r w:rsidR="00473871">
        <w:rPr>
          <w:rFonts w:ascii="Times New Roman" w:eastAsia="仿宋" w:hAnsi="Times New Roman" w:cs="Times New Roman"/>
          <w:sz w:val="24"/>
          <w:szCs w:val="32"/>
        </w:rPr>
        <w:t>pliance R</w:t>
      </w:r>
      <w:r w:rsidR="00EC3C52" w:rsidRPr="00632625">
        <w:rPr>
          <w:rFonts w:ascii="Times New Roman" w:eastAsia="仿宋" w:hAnsi="Times New Roman" w:cs="Times New Roman"/>
          <w:sz w:val="24"/>
          <w:szCs w:val="32"/>
        </w:rPr>
        <w:t xml:space="preserve">isk </w:t>
      </w:r>
      <w:r w:rsidR="00473871">
        <w:rPr>
          <w:rFonts w:ascii="Times New Roman" w:eastAsia="仿宋" w:hAnsi="Times New Roman" w:cs="Times New Roman"/>
          <w:sz w:val="24"/>
          <w:szCs w:val="32"/>
        </w:rPr>
        <w:t>that may arise from</w:t>
      </w:r>
      <w:r w:rsidR="00EC3C52" w:rsidRPr="00632625">
        <w:rPr>
          <w:rFonts w:ascii="Times New Roman" w:eastAsia="仿宋" w:hAnsi="Times New Roman" w:cs="Times New Roman"/>
          <w:sz w:val="24"/>
          <w:szCs w:val="32"/>
        </w:rPr>
        <w:t xml:space="preserve"> </w:t>
      </w:r>
      <w:r w:rsidR="00473871">
        <w:rPr>
          <w:rFonts w:ascii="Times New Roman" w:eastAsia="仿宋" w:hAnsi="Times New Roman" w:cs="Times New Roman"/>
          <w:sz w:val="24"/>
          <w:szCs w:val="32"/>
        </w:rPr>
        <w:t xml:space="preserve">transaction with </w:t>
      </w:r>
      <w:r w:rsidR="00EC3C52" w:rsidRPr="00632625">
        <w:rPr>
          <w:rFonts w:ascii="Times New Roman" w:eastAsia="仿宋" w:hAnsi="Times New Roman" w:cs="Times New Roman"/>
          <w:sz w:val="24"/>
          <w:szCs w:val="32"/>
        </w:rPr>
        <w:t xml:space="preserve">third party, </w:t>
      </w:r>
      <w:r w:rsidR="00B352C1">
        <w:rPr>
          <w:rFonts w:ascii="Times New Roman" w:eastAsia="仿宋" w:hAnsi="Times New Roman" w:cs="Times New Roman"/>
          <w:sz w:val="24"/>
          <w:szCs w:val="32"/>
        </w:rPr>
        <w:t>works</w:t>
      </w:r>
      <w:r w:rsidR="00473871">
        <w:rPr>
          <w:rFonts w:ascii="Times New Roman" w:eastAsia="仿宋" w:hAnsi="Times New Roman" w:cs="Times New Roman"/>
          <w:sz w:val="24"/>
          <w:szCs w:val="32"/>
        </w:rPr>
        <w:t xml:space="preserve"> and workflow of Third Party due diligence investigation</w:t>
      </w:r>
      <w:r w:rsidR="00EC3C52" w:rsidRPr="00632625">
        <w:rPr>
          <w:rFonts w:ascii="Times New Roman" w:eastAsia="仿宋" w:hAnsi="Times New Roman" w:cs="Times New Roman"/>
          <w:sz w:val="24"/>
          <w:szCs w:val="32"/>
        </w:rPr>
        <w:t xml:space="preserve">, </w:t>
      </w:r>
      <w:r w:rsidR="00473871">
        <w:rPr>
          <w:rFonts w:ascii="Times New Roman" w:eastAsia="仿宋" w:hAnsi="Times New Roman" w:cs="Times New Roman"/>
          <w:sz w:val="24"/>
          <w:szCs w:val="32"/>
        </w:rPr>
        <w:t>and the Compliance Risk Evaluation and approval procedures for the Compliance Risks related to Third Party</w:t>
      </w:r>
      <w:r w:rsidR="00EC3C52" w:rsidRPr="00632625">
        <w:rPr>
          <w:rFonts w:ascii="Times New Roman" w:eastAsia="仿宋" w:hAnsi="Times New Roman" w:cs="Times New Roman"/>
          <w:sz w:val="24"/>
          <w:szCs w:val="32"/>
        </w:rPr>
        <w:t>. Th</w:t>
      </w:r>
      <w:r w:rsidR="00473871">
        <w:rPr>
          <w:rFonts w:ascii="Times New Roman" w:eastAsia="仿宋" w:hAnsi="Times New Roman" w:cs="Times New Roman"/>
          <w:sz w:val="24"/>
          <w:szCs w:val="32"/>
        </w:rPr>
        <w:t>is training</w:t>
      </w:r>
      <w:r w:rsidR="00EC3C52" w:rsidRPr="00632625">
        <w:rPr>
          <w:rFonts w:ascii="Times New Roman" w:eastAsia="仿宋" w:hAnsi="Times New Roman" w:cs="Times New Roman"/>
          <w:sz w:val="24"/>
          <w:szCs w:val="32"/>
        </w:rPr>
        <w:t xml:space="preserve"> is </w:t>
      </w:r>
      <w:r w:rsidR="00473871">
        <w:rPr>
          <w:rFonts w:ascii="Times New Roman" w:eastAsia="仿宋" w:hAnsi="Times New Roman" w:cs="Times New Roman"/>
          <w:sz w:val="24"/>
          <w:szCs w:val="32"/>
        </w:rPr>
        <w:t xml:space="preserve">intended </w:t>
      </w:r>
      <w:r w:rsidR="00EC3C52" w:rsidRPr="00632625">
        <w:rPr>
          <w:rFonts w:ascii="Times New Roman" w:eastAsia="仿宋" w:hAnsi="Times New Roman" w:cs="Times New Roman"/>
          <w:sz w:val="24"/>
          <w:szCs w:val="32"/>
        </w:rPr>
        <w:t xml:space="preserve">to </w:t>
      </w:r>
      <w:r w:rsidR="00473871">
        <w:rPr>
          <w:rFonts w:ascii="Times New Roman" w:eastAsia="仿宋" w:hAnsi="Times New Roman" w:cs="Times New Roman"/>
          <w:sz w:val="24"/>
          <w:szCs w:val="32"/>
        </w:rPr>
        <w:t>enable the relevant E</w:t>
      </w:r>
      <w:r w:rsidR="00EC3C52" w:rsidRPr="00632625">
        <w:rPr>
          <w:rFonts w:ascii="Times New Roman" w:eastAsia="仿宋" w:hAnsi="Times New Roman" w:cs="Times New Roman"/>
          <w:sz w:val="24"/>
          <w:szCs w:val="32"/>
        </w:rPr>
        <w:t xml:space="preserve">mployees </w:t>
      </w:r>
      <w:r w:rsidR="00473871">
        <w:rPr>
          <w:rFonts w:ascii="Times New Roman" w:eastAsia="仿宋" w:hAnsi="Times New Roman" w:cs="Times New Roman"/>
          <w:sz w:val="24"/>
          <w:szCs w:val="32"/>
        </w:rPr>
        <w:t xml:space="preserve">with Usual Compliance Risks to thoroughly </w:t>
      </w:r>
      <w:r w:rsidR="00EC3C52" w:rsidRPr="00632625">
        <w:rPr>
          <w:rFonts w:ascii="Times New Roman" w:eastAsia="仿宋" w:hAnsi="Times New Roman" w:cs="Times New Roman"/>
          <w:sz w:val="24"/>
          <w:szCs w:val="32"/>
        </w:rPr>
        <w:t>understand the importance of</w:t>
      </w:r>
      <w:r w:rsidR="00473871">
        <w:rPr>
          <w:rFonts w:ascii="Times New Roman" w:eastAsia="仿宋" w:hAnsi="Times New Roman" w:cs="Times New Roman"/>
          <w:sz w:val="24"/>
          <w:szCs w:val="32"/>
        </w:rPr>
        <w:t xml:space="preserve"> T</w:t>
      </w:r>
      <w:r w:rsidR="00EC3C52" w:rsidRPr="00632625">
        <w:rPr>
          <w:rFonts w:ascii="Times New Roman" w:eastAsia="仿宋" w:hAnsi="Times New Roman" w:cs="Times New Roman"/>
          <w:sz w:val="24"/>
          <w:szCs w:val="32"/>
        </w:rPr>
        <w:t>hird</w:t>
      </w:r>
      <w:r w:rsidR="00473871">
        <w:rPr>
          <w:rFonts w:ascii="Times New Roman" w:eastAsia="仿宋" w:hAnsi="Times New Roman" w:cs="Times New Roman"/>
          <w:sz w:val="24"/>
          <w:szCs w:val="32"/>
        </w:rPr>
        <w:t xml:space="preserve"> P</w:t>
      </w:r>
      <w:r w:rsidR="00EC3C52" w:rsidRPr="00632625">
        <w:rPr>
          <w:rFonts w:ascii="Times New Roman" w:eastAsia="仿宋" w:hAnsi="Times New Roman" w:cs="Times New Roman"/>
          <w:sz w:val="24"/>
          <w:szCs w:val="32"/>
        </w:rPr>
        <w:t xml:space="preserve">arty </w:t>
      </w:r>
      <w:r w:rsidR="00473871">
        <w:rPr>
          <w:rFonts w:ascii="Times New Roman" w:eastAsia="仿宋" w:hAnsi="Times New Roman" w:cs="Times New Roman"/>
          <w:sz w:val="24"/>
          <w:szCs w:val="32"/>
        </w:rPr>
        <w:t>C</w:t>
      </w:r>
      <w:r w:rsidR="00EC3C52" w:rsidRPr="00632625">
        <w:rPr>
          <w:rFonts w:ascii="Times New Roman" w:eastAsia="仿宋" w:hAnsi="Times New Roman" w:cs="Times New Roman"/>
          <w:sz w:val="24"/>
          <w:szCs w:val="32"/>
        </w:rPr>
        <w:t xml:space="preserve">ompliance and ensure </w:t>
      </w:r>
      <w:r w:rsidR="00B352C1">
        <w:rPr>
          <w:rFonts w:ascii="Times New Roman" w:eastAsia="仿宋" w:hAnsi="Times New Roman" w:cs="Times New Roman"/>
          <w:sz w:val="24"/>
          <w:szCs w:val="32"/>
        </w:rPr>
        <w:t>Third Party’s</w:t>
      </w:r>
      <w:r w:rsidR="00EC3C52" w:rsidRPr="00632625">
        <w:rPr>
          <w:rFonts w:ascii="Times New Roman" w:eastAsia="仿宋" w:hAnsi="Times New Roman" w:cs="Times New Roman"/>
          <w:sz w:val="24"/>
          <w:szCs w:val="32"/>
        </w:rPr>
        <w:t xml:space="preserve"> due diligence </w:t>
      </w:r>
      <w:r w:rsidR="00B352C1">
        <w:rPr>
          <w:rFonts w:ascii="Times New Roman" w:eastAsia="仿宋" w:hAnsi="Times New Roman" w:cs="Times New Roman"/>
          <w:sz w:val="24"/>
          <w:szCs w:val="32"/>
        </w:rPr>
        <w:t xml:space="preserve">investigation </w:t>
      </w:r>
      <w:r w:rsidR="00473871">
        <w:rPr>
          <w:rFonts w:ascii="Times New Roman" w:eastAsia="仿宋" w:hAnsi="Times New Roman" w:cs="Times New Roman"/>
          <w:sz w:val="24"/>
          <w:szCs w:val="32"/>
        </w:rPr>
        <w:t>to be</w:t>
      </w:r>
      <w:r w:rsidR="00EC3C52" w:rsidRPr="00632625">
        <w:rPr>
          <w:rFonts w:ascii="Times New Roman" w:eastAsia="仿宋" w:hAnsi="Times New Roman" w:cs="Times New Roman"/>
          <w:sz w:val="24"/>
          <w:szCs w:val="32"/>
        </w:rPr>
        <w:t xml:space="preserve"> carried out effectively.</w:t>
      </w:r>
    </w:p>
    <w:p w14:paraId="5A11059B" w14:textId="77777777" w:rsidR="00B352C1" w:rsidRPr="00632625" w:rsidRDefault="00AF54B3" w:rsidP="00FB2EDE">
      <w:pPr>
        <w:adjustRightInd w:val="0"/>
        <w:snapToGrid w:val="0"/>
        <w:spacing w:beforeLines="50" w:before="156" w:afterLines="50" w:after="156"/>
        <w:rPr>
          <w:rFonts w:ascii="Times New Roman" w:eastAsia="仿宋" w:hAnsi="Times New Roman" w:cs="Times New Roman"/>
          <w:sz w:val="24"/>
          <w:szCs w:val="32"/>
        </w:rPr>
      </w:pPr>
      <w:r>
        <w:rPr>
          <w:rFonts w:ascii="Times New Roman" w:eastAsia="仿宋" w:hAnsi="Times New Roman" w:cs="Times New Roman"/>
          <w:sz w:val="24"/>
          <w:szCs w:val="32"/>
        </w:rPr>
        <w:t xml:space="preserve">5. </w:t>
      </w:r>
      <w:r w:rsidR="008F4EB1">
        <w:rPr>
          <w:rFonts w:ascii="Times New Roman" w:eastAsia="仿宋" w:hAnsi="Times New Roman" w:cs="Times New Roman"/>
          <w:sz w:val="24"/>
          <w:szCs w:val="32"/>
        </w:rPr>
        <w:t xml:space="preserve">Bidding Compliance: the main training content is the </w:t>
      </w:r>
      <w:r w:rsidR="008F4EB1" w:rsidRPr="008F4EB1">
        <w:rPr>
          <w:rFonts w:ascii="Times New Roman" w:eastAsia="仿宋" w:hAnsi="Times New Roman" w:cs="Times New Roman"/>
          <w:i/>
          <w:sz w:val="24"/>
          <w:szCs w:val="32"/>
        </w:rPr>
        <w:t>Compliance Implementation Rules on Bidding</w:t>
      </w:r>
      <w:r w:rsidR="008F4EB1">
        <w:rPr>
          <w:rFonts w:ascii="Times New Roman" w:eastAsia="仿宋" w:hAnsi="Times New Roman" w:cs="Times New Roman"/>
          <w:sz w:val="24"/>
          <w:szCs w:val="32"/>
        </w:rPr>
        <w:t xml:space="preserve">, including the general requirements on </w:t>
      </w:r>
      <w:r w:rsidR="00914E78">
        <w:rPr>
          <w:rFonts w:ascii="Times New Roman" w:eastAsia="仿宋" w:hAnsi="Times New Roman" w:cs="Times New Roman"/>
          <w:sz w:val="24"/>
          <w:szCs w:val="32"/>
        </w:rPr>
        <w:t xml:space="preserve">the management of </w:t>
      </w:r>
      <w:r w:rsidR="00BD6B74">
        <w:rPr>
          <w:rFonts w:ascii="Times New Roman" w:eastAsia="仿宋" w:hAnsi="Times New Roman" w:cs="Times New Roman"/>
          <w:sz w:val="24"/>
          <w:szCs w:val="32"/>
        </w:rPr>
        <w:t xml:space="preserve">Compliance in </w:t>
      </w:r>
      <w:r w:rsidR="008F4EB1">
        <w:rPr>
          <w:rFonts w:ascii="Times New Roman" w:eastAsia="仿宋" w:hAnsi="Times New Roman" w:cs="Times New Roman"/>
          <w:sz w:val="24"/>
          <w:szCs w:val="32"/>
        </w:rPr>
        <w:t>Bidding</w:t>
      </w:r>
      <w:r w:rsidR="00BD6B74">
        <w:rPr>
          <w:rFonts w:ascii="Times New Roman" w:eastAsia="仿宋" w:hAnsi="Times New Roman" w:cs="Times New Roman"/>
          <w:sz w:val="24"/>
          <w:szCs w:val="32"/>
        </w:rPr>
        <w:t xml:space="preserve"> activities</w:t>
      </w:r>
      <w:r w:rsidR="008F4EB1">
        <w:rPr>
          <w:rFonts w:ascii="Times New Roman" w:eastAsia="仿宋" w:hAnsi="Times New Roman" w:cs="Times New Roman"/>
          <w:sz w:val="24"/>
          <w:szCs w:val="32"/>
        </w:rPr>
        <w:t>, the</w:t>
      </w:r>
      <w:r w:rsidR="008F4EB1" w:rsidRPr="00075D61">
        <w:rPr>
          <w:rFonts w:ascii="Times New Roman" w:eastAsia="仿宋" w:hAnsi="Times New Roman" w:cs="Times New Roman"/>
          <w:sz w:val="24"/>
          <w:szCs w:val="32"/>
        </w:rPr>
        <w:t xml:space="preserve"> </w:t>
      </w:r>
      <w:r w:rsidR="00075D61">
        <w:rPr>
          <w:rFonts w:ascii="Times New Roman" w:eastAsia="仿宋" w:hAnsi="Times New Roman" w:cs="Times New Roman"/>
          <w:sz w:val="24"/>
          <w:szCs w:val="32"/>
        </w:rPr>
        <w:t>C</w:t>
      </w:r>
      <w:r w:rsidR="008F4EB1" w:rsidRPr="00075D61">
        <w:rPr>
          <w:rFonts w:ascii="Times New Roman" w:eastAsia="仿宋" w:hAnsi="Times New Roman" w:cs="Times New Roman"/>
          <w:sz w:val="24"/>
          <w:szCs w:val="32"/>
        </w:rPr>
        <w:t xml:space="preserve">ompliance qualification review </w:t>
      </w:r>
      <w:r w:rsidR="00075D61" w:rsidRPr="00075D61">
        <w:rPr>
          <w:rFonts w:ascii="Times New Roman" w:eastAsia="仿宋" w:hAnsi="Times New Roman" w:cs="Times New Roman"/>
          <w:sz w:val="24"/>
          <w:szCs w:val="32"/>
        </w:rPr>
        <w:t>in</w:t>
      </w:r>
      <w:r w:rsidR="00075D61">
        <w:rPr>
          <w:rFonts w:ascii="Times New Roman" w:eastAsia="仿宋" w:hAnsi="Times New Roman" w:cs="Times New Roman"/>
          <w:sz w:val="24"/>
          <w:szCs w:val="32"/>
        </w:rPr>
        <w:t xml:space="preserve"> B</w:t>
      </w:r>
      <w:r w:rsidR="00075D61" w:rsidRPr="00075D61">
        <w:rPr>
          <w:rFonts w:ascii="Times New Roman" w:eastAsia="仿宋" w:hAnsi="Times New Roman" w:cs="Times New Roman"/>
          <w:sz w:val="24"/>
          <w:szCs w:val="32"/>
        </w:rPr>
        <w:t>idding review, the prohibited activities in</w:t>
      </w:r>
      <w:r w:rsidR="00075D61">
        <w:rPr>
          <w:rFonts w:ascii="Times New Roman" w:eastAsia="仿宋" w:hAnsi="Times New Roman" w:cs="Times New Roman"/>
          <w:sz w:val="24"/>
          <w:szCs w:val="32"/>
        </w:rPr>
        <w:t xml:space="preserve"> B</w:t>
      </w:r>
      <w:r w:rsidR="00075D61" w:rsidRPr="00075D61">
        <w:rPr>
          <w:rFonts w:ascii="Times New Roman" w:eastAsia="仿宋" w:hAnsi="Times New Roman" w:cs="Times New Roman"/>
          <w:sz w:val="24"/>
          <w:szCs w:val="32"/>
        </w:rPr>
        <w:t>idding process, and the supervision of compliance</w:t>
      </w:r>
      <w:r w:rsidR="00075D61">
        <w:rPr>
          <w:rFonts w:ascii="Times New Roman" w:eastAsia="仿宋" w:hAnsi="Times New Roman" w:cs="Times New Roman"/>
          <w:sz w:val="24"/>
          <w:szCs w:val="32"/>
        </w:rPr>
        <w:t xml:space="preserve"> in Bidding</w:t>
      </w:r>
      <w:r w:rsidR="00075D61" w:rsidRPr="00075D61">
        <w:rPr>
          <w:rFonts w:ascii="Times New Roman" w:eastAsia="仿宋" w:hAnsi="Times New Roman" w:cs="Times New Roman"/>
          <w:sz w:val="24"/>
          <w:szCs w:val="32"/>
        </w:rPr>
        <w:t>. The training is intended to enable</w:t>
      </w:r>
      <w:r w:rsidR="00075D61">
        <w:rPr>
          <w:rFonts w:ascii="Times New Roman" w:eastAsia="仿宋" w:hAnsi="Times New Roman" w:cs="Times New Roman"/>
          <w:sz w:val="24"/>
          <w:szCs w:val="32"/>
        </w:rPr>
        <w:t xml:space="preserve"> the relevant Employees with Usual Compliance Risks to thoroughly under the Compliance Risks that may arise from the Bidding process and ensure their compliance with </w:t>
      </w:r>
      <w:r w:rsidR="0060718E">
        <w:rPr>
          <w:rFonts w:ascii="Times New Roman" w:eastAsia="仿宋" w:hAnsi="Times New Roman" w:cs="Times New Roman"/>
          <w:sz w:val="24"/>
          <w:szCs w:val="32"/>
        </w:rPr>
        <w:t>ZTT Compliance Policies</w:t>
      </w:r>
      <w:r w:rsidR="00075D61">
        <w:rPr>
          <w:rFonts w:ascii="Times New Roman" w:eastAsia="仿宋" w:hAnsi="Times New Roman" w:cs="Times New Roman"/>
          <w:sz w:val="24"/>
          <w:szCs w:val="32"/>
        </w:rPr>
        <w:t xml:space="preserve"> and </w:t>
      </w:r>
      <w:r w:rsidR="0060718E">
        <w:rPr>
          <w:rFonts w:ascii="Times New Roman" w:eastAsia="仿宋" w:hAnsi="Times New Roman" w:cs="Times New Roman"/>
          <w:sz w:val="24"/>
          <w:szCs w:val="32"/>
        </w:rPr>
        <w:t>Applicable Laws</w:t>
      </w:r>
      <w:r w:rsidR="008F4EB1" w:rsidRPr="00632625">
        <w:rPr>
          <w:rFonts w:eastAsia="仿宋"/>
        </w:rPr>
        <w:t>.</w:t>
      </w:r>
    </w:p>
    <w:p w14:paraId="5A10E260" w14:textId="77777777" w:rsidR="00EC3C52" w:rsidRDefault="00AF54B3" w:rsidP="00500314">
      <w:pPr>
        <w:adjustRightInd w:val="0"/>
        <w:snapToGrid w:val="0"/>
        <w:spacing w:beforeLines="50" w:before="156" w:afterLines="50" w:after="156"/>
        <w:rPr>
          <w:rFonts w:ascii="Times New Roman" w:eastAsia="仿宋" w:hAnsi="Times New Roman" w:cs="Times New Roman"/>
          <w:sz w:val="24"/>
          <w:szCs w:val="32"/>
        </w:rPr>
      </w:pPr>
      <w:r>
        <w:rPr>
          <w:rFonts w:ascii="Times New Roman" w:eastAsia="仿宋" w:hAnsi="Times New Roman" w:cs="Times New Roman"/>
          <w:sz w:val="24"/>
          <w:szCs w:val="32"/>
        </w:rPr>
        <w:t xml:space="preserve">6. </w:t>
      </w:r>
      <w:r w:rsidR="00501BD8">
        <w:rPr>
          <w:rFonts w:ascii="Times New Roman" w:eastAsia="仿宋" w:hAnsi="Times New Roman" w:cs="Times New Roman"/>
          <w:sz w:val="24"/>
          <w:szCs w:val="32"/>
        </w:rPr>
        <w:t>Procurement Compliance</w:t>
      </w:r>
      <w:r w:rsidR="00EC3C52" w:rsidRPr="00632625">
        <w:rPr>
          <w:rFonts w:ascii="Times New Roman" w:eastAsia="仿宋" w:hAnsi="Times New Roman" w:cs="Times New Roman"/>
          <w:sz w:val="24"/>
          <w:szCs w:val="32"/>
        </w:rPr>
        <w:t>: the main training content</w:t>
      </w:r>
      <w:r w:rsidR="00501BD8">
        <w:rPr>
          <w:rFonts w:ascii="Times New Roman" w:eastAsia="仿宋" w:hAnsi="Times New Roman" w:cs="Times New Roman"/>
          <w:sz w:val="24"/>
          <w:szCs w:val="32"/>
        </w:rPr>
        <w:t xml:space="preserve"> is the </w:t>
      </w:r>
      <w:r w:rsidR="00501BD8" w:rsidRPr="00A85A5D">
        <w:rPr>
          <w:rFonts w:ascii="Times New Roman" w:eastAsia="仿宋" w:hAnsi="Times New Roman" w:cs="Times New Roman"/>
          <w:i/>
          <w:sz w:val="24"/>
          <w:szCs w:val="32"/>
        </w:rPr>
        <w:t>Compliance Implementation Rules on Procurement</w:t>
      </w:r>
      <w:r w:rsidR="00A85A5D">
        <w:rPr>
          <w:rFonts w:ascii="Times New Roman" w:eastAsia="仿宋" w:hAnsi="Times New Roman" w:cs="Times New Roman"/>
          <w:sz w:val="24"/>
          <w:szCs w:val="32"/>
        </w:rPr>
        <w:t xml:space="preserve">, including the requirements on the management of Compliance in procurement activities, principles and prohibitions in Bidding for </w:t>
      </w:r>
      <w:r w:rsidR="00A85A5D">
        <w:rPr>
          <w:rFonts w:ascii="Times New Roman" w:eastAsia="仿宋" w:hAnsi="Times New Roman" w:cs="Times New Roman"/>
          <w:sz w:val="24"/>
          <w:szCs w:val="32"/>
        </w:rPr>
        <w:lastRenderedPageBreak/>
        <w:t xml:space="preserve">procurement, the Compliance qualification review on the suppliers, the Compliance Risk Evaluation and approval procedures for the Compliance Risks related to procurement. This training is intended to enable the relevant Employees with Usual Compliance Risks to thoroughly under the Compliance Risks that may arise from the procurement process and ensure their compliance with </w:t>
      </w:r>
      <w:r w:rsidR="0060718E">
        <w:rPr>
          <w:rFonts w:ascii="Times New Roman" w:eastAsia="仿宋" w:hAnsi="Times New Roman" w:cs="Times New Roman"/>
          <w:sz w:val="24"/>
          <w:szCs w:val="32"/>
        </w:rPr>
        <w:t>ZTT Compliance Policies</w:t>
      </w:r>
      <w:r w:rsidR="00A85A5D">
        <w:rPr>
          <w:rFonts w:ascii="Times New Roman" w:eastAsia="仿宋" w:hAnsi="Times New Roman" w:cs="Times New Roman"/>
          <w:sz w:val="24"/>
          <w:szCs w:val="32"/>
        </w:rPr>
        <w:t xml:space="preserve"> and </w:t>
      </w:r>
      <w:r w:rsidR="0060718E">
        <w:rPr>
          <w:rFonts w:ascii="Times New Roman" w:eastAsia="仿宋" w:hAnsi="Times New Roman" w:cs="Times New Roman"/>
          <w:sz w:val="24"/>
          <w:szCs w:val="32"/>
        </w:rPr>
        <w:t>Applicable Laws</w:t>
      </w:r>
      <w:r w:rsidR="00A85A5D">
        <w:rPr>
          <w:rFonts w:ascii="Times New Roman" w:eastAsia="仿宋" w:hAnsi="Times New Roman" w:cs="Times New Roman"/>
          <w:sz w:val="24"/>
          <w:szCs w:val="32"/>
        </w:rPr>
        <w:t>.</w:t>
      </w:r>
    </w:p>
    <w:p w14:paraId="54C95943" w14:textId="77777777" w:rsidR="0047572F" w:rsidRPr="00632625" w:rsidRDefault="00AF54B3" w:rsidP="00500314">
      <w:pPr>
        <w:adjustRightInd w:val="0"/>
        <w:snapToGrid w:val="0"/>
        <w:spacing w:beforeLines="50" w:before="156" w:afterLines="50" w:after="156"/>
        <w:ind w:firstLineChars="50" w:firstLine="120"/>
        <w:rPr>
          <w:rFonts w:ascii="Times New Roman" w:eastAsia="仿宋" w:hAnsi="Times New Roman" w:cs="Times New Roman"/>
          <w:sz w:val="24"/>
          <w:szCs w:val="32"/>
        </w:rPr>
      </w:pPr>
      <w:r>
        <w:rPr>
          <w:rFonts w:ascii="Times New Roman" w:eastAsia="仿宋" w:hAnsi="Times New Roman" w:cs="Times New Roman"/>
          <w:sz w:val="24"/>
          <w:szCs w:val="32"/>
        </w:rPr>
        <w:t>7.</w:t>
      </w:r>
      <w:r w:rsidR="0047572F">
        <w:rPr>
          <w:rFonts w:ascii="Times New Roman" w:eastAsia="仿宋" w:hAnsi="Times New Roman" w:cs="Times New Roman" w:hint="eastAsia"/>
          <w:sz w:val="24"/>
          <w:szCs w:val="32"/>
        </w:rPr>
        <w:t xml:space="preserve"> </w:t>
      </w:r>
      <w:r w:rsidR="0047572F">
        <w:rPr>
          <w:rFonts w:ascii="Times New Roman" w:eastAsia="仿宋" w:hAnsi="Times New Roman" w:cs="Times New Roman"/>
          <w:sz w:val="24"/>
          <w:szCs w:val="32"/>
        </w:rPr>
        <w:t xml:space="preserve">Contract Compliance: the main training content is the </w:t>
      </w:r>
      <w:r w:rsidR="0047572F" w:rsidRPr="0047572F">
        <w:rPr>
          <w:rFonts w:ascii="Times New Roman" w:eastAsia="仿宋" w:hAnsi="Times New Roman" w:cs="Times New Roman"/>
          <w:i/>
          <w:sz w:val="24"/>
          <w:szCs w:val="32"/>
        </w:rPr>
        <w:t>Compliance Implementation Rules on Contracts</w:t>
      </w:r>
      <w:r w:rsidR="0047572F">
        <w:rPr>
          <w:rFonts w:ascii="Times New Roman" w:eastAsia="仿宋" w:hAnsi="Times New Roman" w:cs="Times New Roman"/>
          <w:sz w:val="24"/>
          <w:szCs w:val="32"/>
        </w:rPr>
        <w:t xml:space="preserve">, including the Compliance requirements on the drafting of contracts, the Compliance review on the conclusion of contracts, and the </w:t>
      </w:r>
      <w:r w:rsidR="00071625">
        <w:rPr>
          <w:rFonts w:ascii="Times New Roman" w:eastAsia="仿宋" w:hAnsi="Times New Roman" w:cs="Times New Roman"/>
          <w:sz w:val="24"/>
          <w:szCs w:val="32"/>
        </w:rPr>
        <w:t xml:space="preserve">Compliance </w:t>
      </w:r>
      <w:r w:rsidR="0047572F">
        <w:rPr>
          <w:rFonts w:ascii="Times New Roman" w:eastAsia="仿宋" w:hAnsi="Times New Roman" w:cs="Times New Roman"/>
          <w:sz w:val="24"/>
          <w:szCs w:val="32"/>
        </w:rPr>
        <w:t xml:space="preserve">supervision </w:t>
      </w:r>
      <w:r w:rsidR="00071625">
        <w:rPr>
          <w:rFonts w:ascii="Times New Roman" w:eastAsia="仿宋" w:hAnsi="Times New Roman" w:cs="Times New Roman"/>
          <w:sz w:val="24"/>
          <w:szCs w:val="32"/>
        </w:rPr>
        <w:t>on</w:t>
      </w:r>
      <w:r w:rsidR="0047572F">
        <w:rPr>
          <w:rFonts w:ascii="Times New Roman" w:eastAsia="仿宋" w:hAnsi="Times New Roman" w:cs="Times New Roman"/>
          <w:sz w:val="24"/>
          <w:szCs w:val="32"/>
        </w:rPr>
        <w:t xml:space="preserve"> the contents and performance of contracts, </w:t>
      </w:r>
      <w:proofErr w:type="gramStart"/>
      <w:r w:rsidR="0047572F">
        <w:rPr>
          <w:rFonts w:ascii="Times New Roman" w:eastAsia="仿宋" w:hAnsi="Times New Roman" w:cs="Times New Roman"/>
          <w:sz w:val="24"/>
          <w:szCs w:val="32"/>
        </w:rPr>
        <w:t>etc..</w:t>
      </w:r>
      <w:proofErr w:type="gramEnd"/>
      <w:r w:rsidR="0047572F">
        <w:rPr>
          <w:rFonts w:ascii="Times New Roman" w:eastAsia="仿宋" w:hAnsi="Times New Roman" w:cs="Times New Roman"/>
          <w:sz w:val="24"/>
          <w:szCs w:val="32"/>
        </w:rPr>
        <w:t xml:space="preserve"> This training is intended to ensure that the relevant Employees with Usual Compliance Risks comply with </w:t>
      </w:r>
      <w:r w:rsidR="0060718E">
        <w:rPr>
          <w:rFonts w:ascii="Times New Roman" w:eastAsia="仿宋" w:hAnsi="Times New Roman" w:cs="Times New Roman"/>
          <w:sz w:val="24"/>
          <w:szCs w:val="32"/>
        </w:rPr>
        <w:t>ZTT Compliance Policies</w:t>
      </w:r>
      <w:r w:rsidR="0047572F">
        <w:rPr>
          <w:rFonts w:ascii="Times New Roman" w:eastAsia="仿宋" w:hAnsi="Times New Roman" w:cs="Times New Roman"/>
          <w:sz w:val="24"/>
          <w:szCs w:val="32"/>
        </w:rPr>
        <w:t xml:space="preserve"> and </w:t>
      </w:r>
      <w:r w:rsidR="0060718E">
        <w:rPr>
          <w:rFonts w:ascii="Times New Roman" w:eastAsia="仿宋" w:hAnsi="Times New Roman" w:cs="Times New Roman"/>
          <w:sz w:val="24"/>
          <w:szCs w:val="32"/>
        </w:rPr>
        <w:t>Applicable Laws</w:t>
      </w:r>
      <w:r w:rsidR="0047572F">
        <w:rPr>
          <w:rFonts w:ascii="Times New Roman" w:eastAsia="仿宋" w:hAnsi="Times New Roman" w:cs="Times New Roman"/>
          <w:sz w:val="24"/>
          <w:szCs w:val="32"/>
        </w:rPr>
        <w:t xml:space="preserve"> in their drafting, conclusion and performance of contracts.</w:t>
      </w:r>
    </w:p>
    <w:p w14:paraId="4B7237C1" w14:textId="77777777" w:rsidR="006A0B88"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All </w:t>
      </w:r>
      <w:r w:rsidR="006D1017">
        <w:rPr>
          <w:rFonts w:eastAsia="仿宋"/>
          <w:szCs w:val="32"/>
        </w:rPr>
        <w:t>the Employees with Usual Compliance Risks</w:t>
      </w:r>
      <w:r w:rsidRPr="00632625">
        <w:rPr>
          <w:rFonts w:eastAsia="仿宋"/>
          <w:szCs w:val="32"/>
        </w:rPr>
        <w:t xml:space="preserve"> must complete online advanced compliance training courses. </w:t>
      </w:r>
      <w:r w:rsidR="006D1017">
        <w:rPr>
          <w:rFonts w:eastAsia="仿宋"/>
          <w:szCs w:val="32"/>
        </w:rPr>
        <w:t xml:space="preserve">The Appropriate Compliance Department of the Company and the </w:t>
      </w:r>
      <w:r w:rsidR="009D79B4">
        <w:rPr>
          <w:rFonts w:eastAsia="仿宋"/>
          <w:szCs w:val="32"/>
        </w:rPr>
        <w:t>Subsidiaries</w:t>
      </w:r>
      <w:r w:rsidRPr="00632625">
        <w:rPr>
          <w:rFonts w:eastAsia="仿宋"/>
          <w:szCs w:val="32"/>
        </w:rPr>
        <w:t xml:space="preserve"> </w:t>
      </w:r>
      <w:r w:rsidR="006D1017">
        <w:rPr>
          <w:rFonts w:eastAsia="仿宋"/>
          <w:szCs w:val="32"/>
        </w:rPr>
        <w:t xml:space="preserve">shall, </w:t>
      </w:r>
      <w:r w:rsidR="006D1017" w:rsidRPr="008F15B4">
        <w:rPr>
          <w:rFonts w:eastAsia="仿宋"/>
          <w:szCs w:val="32"/>
        </w:rPr>
        <w:t>together with the Appropriate Compliance Department</w:t>
      </w:r>
      <w:r w:rsidR="006D1017">
        <w:rPr>
          <w:rFonts w:eastAsia="仿宋"/>
          <w:szCs w:val="32"/>
        </w:rPr>
        <w:t xml:space="preserve">, </w:t>
      </w:r>
      <w:r w:rsidRPr="00632625">
        <w:rPr>
          <w:rFonts w:eastAsia="仿宋"/>
          <w:szCs w:val="32"/>
        </w:rPr>
        <w:t xml:space="preserve">determine the number of </w:t>
      </w:r>
      <w:r w:rsidR="006D1017">
        <w:rPr>
          <w:rFonts w:eastAsia="仿宋"/>
          <w:szCs w:val="32"/>
        </w:rPr>
        <w:t>the Employees with Usual Compliance Risks.</w:t>
      </w:r>
    </w:p>
    <w:p w14:paraId="77D1CDD6" w14:textId="77777777" w:rsidR="00EC3C52" w:rsidRPr="00632625"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All </w:t>
      </w:r>
      <w:r w:rsidR="006D1017">
        <w:rPr>
          <w:rFonts w:eastAsia="仿宋"/>
          <w:szCs w:val="32"/>
        </w:rPr>
        <w:t>the existing Employees with Usual Compliance Risks</w:t>
      </w:r>
      <w:r w:rsidRPr="00632625">
        <w:rPr>
          <w:rFonts w:eastAsia="仿宋"/>
          <w:szCs w:val="32"/>
        </w:rPr>
        <w:t xml:space="preserve"> </w:t>
      </w:r>
      <w:r w:rsidR="006D1017">
        <w:rPr>
          <w:rFonts w:eastAsia="仿宋"/>
          <w:szCs w:val="32"/>
        </w:rPr>
        <w:t xml:space="preserve">of the Company and the </w:t>
      </w:r>
      <w:r w:rsidR="009D79B4">
        <w:rPr>
          <w:rFonts w:eastAsia="仿宋"/>
          <w:szCs w:val="32"/>
        </w:rPr>
        <w:t>Subsidiaries</w:t>
      </w:r>
      <w:r w:rsidR="006D1017">
        <w:rPr>
          <w:rFonts w:eastAsia="仿宋"/>
          <w:szCs w:val="32"/>
        </w:rPr>
        <w:t xml:space="preserve"> </w:t>
      </w:r>
      <w:r w:rsidRPr="00632625">
        <w:rPr>
          <w:rFonts w:eastAsia="仿宋"/>
          <w:szCs w:val="32"/>
        </w:rPr>
        <w:t>must complete the online advanced compliance training cours</w:t>
      </w:r>
      <w:r w:rsidR="006D1017">
        <w:rPr>
          <w:rFonts w:eastAsia="仿宋"/>
          <w:szCs w:val="32"/>
        </w:rPr>
        <w:t>e</w:t>
      </w:r>
      <w:r w:rsidR="006D1017" w:rsidRPr="00632625">
        <w:rPr>
          <w:rFonts w:eastAsia="仿宋"/>
          <w:szCs w:val="32"/>
        </w:rPr>
        <w:t xml:space="preserve"> within three months after the launch</w:t>
      </w:r>
      <w:r w:rsidR="006D1017">
        <w:rPr>
          <w:rFonts w:eastAsia="仿宋"/>
          <w:szCs w:val="32"/>
        </w:rPr>
        <w:t xml:space="preserve"> thereof, and the new E</w:t>
      </w:r>
      <w:r w:rsidRPr="00632625">
        <w:rPr>
          <w:rFonts w:eastAsia="仿宋"/>
          <w:szCs w:val="32"/>
        </w:rPr>
        <w:t xml:space="preserve">mployees </w:t>
      </w:r>
      <w:r w:rsidR="006D1017">
        <w:rPr>
          <w:rFonts w:eastAsia="仿宋"/>
          <w:szCs w:val="32"/>
        </w:rPr>
        <w:t xml:space="preserve">with Usual Compliance Risks who are </w:t>
      </w:r>
      <w:r w:rsidR="004402F6">
        <w:rPr>
          <w:rFonts w:eastAsia="仿宋"/>
          <w:szCs w:val="32"/>
        </w:rPr>
        <w:t xml:space="preserve">just </w:t>
      </w:r>
      <w:r w:rsidR="008C0D9E">
        <w:rPr>
          <w:rFonts w:eastAsia="仿宋"/>
          <w:szCs w:val="32"/>
        </w:rPr>
        <w:t>on board</w:t>
      </w:r>
      <w:r w:rsidR="006D1017">
        <w:rPr>
          <w:rFonts w:eastAsia="仿宋"/>
          <w:szCs w:val="32"/>
        </w:rPr>
        <w:t xml:space="preserve">/transferred </w:t>
      </w:r>
      <w:r w:rsidRPr="00632625">
        <w:rPr>
          <w:rFonts w:eastAsia="仿宋"/>
          <w:szCs w:val="32"/>
        </w:rPr>
        <w:t xml:space="preserve">must complete </w:t>
      </w:r>
      <w:r w:rsidR="006D1017" w:rsidRPr="00632625">
        <w:rPr>
          <w:rFonts w:eastAsia="仿宋"/>
          <w:szCs w:val="32"/>
        </w:rPr>
        <w:t>the online advanced compliance training cours</w:t>
      </w:r>
      <w:r w:rsidR="006D1017">
        <w:rPr>
          <w:rFonts w:eastAsia="仿宋"/>
          <w:szCs w:val="32"/>
        </w:rPr>
        <w:t>e</w:t>
      </w:r>
      <w:r w:rsidRPr="00632625">
        <w:rPr>
          <w:rFonts w:eastAsia="仿宋"/>
          <w:szCs w:val="32"/>
        </w:rPr>
        <w:t xml:space="preserve"> within 30 days after their </w:t>
      </w:r>
      <w:r w:rsidR="008C0D9E">
        <w:rPr>
          <w:rFonts w:eastAsia="仿宋"/>
          <w:szCs w:val="32"/>
        </w:rPr>
        <w:t>onboard</w:t>
      </w:r>
      <w:r w:rsidR="006D1017">
        <w:rPr>
          <w:rFonts w:eastAsia="仿宋"/>
          <w:szCs w:val="32"/>
        </w:rPr>
        <w:t>/</w:t>
      </w:r>
      <w:r w:rsidRPr="00632625">
        <w:rPr>
          <w:rFonts w:eastAsia="仿宋"/>
          <w:szCs w:val="32"/>
        </w:rPr>
        <w:t xml:space="preserve">transfer. </w:t>
      </w:r>
      <w:r w:rsidR="004402F6">
        <w:rPr>
          <w:rFonts w:eastAsia="仿宋"/>
          <w:szCs w:val="32"/>
        </w:rPr>
        <w:t>A</w:t>
      </w:r>
      <w:r w:rsidR="004402F6" w:rsidRPr="00632625">
        <w:rPr>
          <w:rFonts w:eastAsia="仿宋"/>
          <w:szCs w:val="32"/>
        </w:rPr>
        <w:t xml:space="preserve">ll </w:t>
      </w:r>
      <w:r w:rsidR="004402F6">
        <w:rPr>
          <w:rFonts w:eastAsia="仿宋"/>
          <w:szCs w:val="32"/>
        </w:rPr>
        <w:t>the E</w:t>
      </w:r>
      <w:r w:rsidR="004402F6" w:rsidRPr="00632625">
        <w:rPr>
          <w:rFonts w:eastAsia="仿宋"/>
          <w:szCs w:val="32"/>
        </w:rPr>
        <w:t xml:space="preserve">mployees </w:t>
      </w:r>
      <w:r w:rsidR="008C0D9E">
        <w:rPr>
          <w:rFonts w:eastAsia="仿宋"/>
          <w:szCs w:val="32"/>
        </w:rPr>
        <w:t xml:space="preserve">with Usual Compliance Risks of the Company and the </w:t>
      </w:r>
      <w:r w:rsidR="009D79B4">
        <w:rPr>
          <w:rFonts w:eastAsia="仿宋"/>
          <w:szCs w:val="32"/>
        </w:rPr>
        <w:t>Subsidiaries</w:t>
      </w:r>
      <w:r w:rsidR="008C0D9E">
        <w:rPr>
          <w:rFonts w:eastAsia="仿宋"/>
          <w:szCs w:val="32"/>
        </w:rPr>
        <w:t xml:space="preserve"> </w:t>
      </w:r>
      <w:r w:rsidR="004402F6" w:rsidRPr="00632625">
        <w:rPr>
          <w:rFonts w:eastAsia="仿宋"/>
          <w:szCs w:val="32"/>
        </w:rPr>
        <w:t xml:space="preserve">must complete the </w:t>
      </w:r>
      <w:r w:rsidR="004402F6">
        <w:rPr>
          <w:rFonts w:eastAsia="仿宋"/>
          <w:szCs w:val="32"/>
        </w:rPr>
        <w:t xml:space="preserve">first </w:t>
      </w:r>
      <w:r w:rsidR="004402F6" w:rsidRPr="00632625">
        <w:rPr>
          <w:rFonts w:eastAsia="仿宋"/>
          <w:szCs w:val="32"/>
        </w:rPr>
        <w:t xml:space="preserve">follow-up </w:t>
      </w:r>
      <w:r w:rsidR="004402F6">
        <w:rPr>
          <w:rFonts w:eastAsia="仿宋"/>
          <w:szCs w:val="32"/>
        </w:rPr>
        <w:t>periodic Compliance training within</w:t>
      </w:r>
      <w:r w:rsidR="004402F6" w:rsidRPr="00632625">
        <w:rPr>
          <w:rFonts w:eastAsia="仿宋"/>
          <w:szCs w:val="32"/>
        </w:rPr>
        <w:t xml:space="preserve"> two years</w:t>
      </w:r>
      <w:r w:rsidR="004402F6">
        <w:rPr>
          <w:rFonts w:eastAsia="仿宋"/>
          <w:szCs w:val="32"/>
        </w:rPr>
        <w:t xml:space="preserve"> after their completion of the</w:t>
      </w:r>
      <w:r w:rsidR="004402F6" w:rsidRPr="00A25B69">
        <w:rPr>
          <w:rFonts w:eastAsia="仿宋"/>
          <w:szCs w:val="32"/>
        </w:rPr>
        <w:t xml:space="preserve"> </w:t>
      </w:r>
      <w:r w:rsidR="004402F6" w:rsidRPr="00632625">
        <w:rPr>
          <w:rFonts w:eastAsia="仿宋"/>
          <w:szCs w:val="32"/>
        </w:rPr>
        <w:t>online</w:t>
      </w:r>
      <w:r w:rsidR="008C0D9E">
        <w:rPr>
          <w:rFonts w:eastAsia="仿宋"/>
          <w:szCs w:val="32"/>
        </w:rPr>
        <w:t xml:space="preserve"> advanced</w:t>
      </w:r>
      <w:r w:rsidR="004402F6" w:rsidRPr="00632625">
        <w:rPr>
          <w:rFonts w:eastAsia="仿宋"/>
          <w:szCs w:val="32"/>
        </w:rPr>
        <w:t xml:space="preserve"> compliance training course.</w:t>
      </w:r>
    </w:p>
    <w:p w14:paraId="46D28C11" w14:textId="77777777" w:rsidR="00EC3C52" w:rsidRPr="00632625" w:rsidRDefault="008C0D9E" w:rsidP="00500314">
      <w:pPr>
        <w:pStyle w:val="aa"/>
        <w:numPr>
          <w:ilvl w:val="0"/>
          <w:numId w:val="4"/>
        </w:numPr>
        <w:adjustRightInd w:val="0"/>
        <w:snapToGrid w:val="0"/>
        <w:spacing w:beforeLines="50" w:before="156" w:afterLines="50" w:after="156"/>
        <w:ind w:firstLineChars="0"/>
        <w:jc w:val="center"/>
        <w:rPr>
          <w:rFonts w:ascii="Times New Roman" w:eastAsia="仿宋" w:hAnsi="Times New Roman" w:cs="Times New Roman"/>
          <w:b/>
          <w:sz w:val="24"/>
          <w:szCs w:val="32"/>
        </w:rPr>
      </w:pPr>
      <w:r>
        <w:rPr>
          <w:rFonts w:ascii="Times New Roman" w:eastAsia="仿宋" w:hAnsi="Times New Roman" w:cs="Times New Roman"/>
          <w:b/>
          <w:sz w:val="24"/>
          <w:szCs w:val="32"/>
        </w:rPr>
        <w:t>On</w:t>
      </w:r>
      <w:r w:rsidR="00EC3C52" w:rsidRPr="00632625">
        <w:rPr>
          <w:rFonts w:ascii="Times New Roman" w:eastAsia="仿宋" w:hAnsi="Times New Roman" w:cs="Times New Roman"/>
          <w:b/>
          <w:sz w:val="24"/>
          <w:szCs w:val="32"/>
        </w:rPr>
        <w:t>site Training</w:t>
      </w:r>
    </w:p>
    <w:p w14:paraId="165455CC" w14:textId="77777777" w:rsidR="00EC3C52" w:rsidRPr="005A435E"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In addition to online training, </w:t>
      </w:r>
      <w:r w:rsidR="008C0D9E">
        <w:rPr>
          <w:rFonts w:eastAsia="仿宋"/>
          <w:szCs w:val="32"/>
        </w:rPr>
        <w:t xml:space="preserve">the Company and the </w:t>
      </w:r>
      <w:r w:rsidR="009D79B4">
        <w:rPr>
          <w:rFonts w:eastAsia="仿宋"/>
          <w:szCs w:val="32"/>
        </w:rPr>
        <w:t>Subsidiaries</w:t>
      </w:r>
      <w:r w:rsidR="008C0D9E">
        <w:rPr>
          <w:rFonts w:eastAsia="仿宋"/>
          <w:szCs w:val="32"/>
        </w:rPr>
        <w:t xml:space="preserve"> regularly conducts on</w:t>
      </w:r>
      <w:r w:rsidRPr="00632625">
        <w:rPr>
          <w:rFonts w:eastAsia="仿宋"/>
          <w:szCs w:val="32"/>
        </w:rPr>
        <w:t xml:space="preserve">site </w:t>
      </w:r>
      <w:r w:rsidR="008C0D9E">
        <w:rPr>
          <w:rFonts w:eastAsia="仿宋"/>
          <w:szCs w:val="32"/>
        </w:rPr>
        <w:t>C</w:t>
      </w:r>
      <w:r w:rsidRPr="00632625">
        <w:rPr>
          <w:rFonts w:eastAsia="仿宋"/>
          <w:szCs w:val="32"/>
        </w:rPr>
        <w:t xml:space="preserve">ompliance training for </w:t>
      </w:r>
      <w:r w:rsidR="008C0D9E">
        <w:rPr>
          <w:rFonts w:eastAsia="仿宋"/>
          <w:szCs w:val="32"/>
        </w:rPr>
        <w:t>the Employee with Usual Compliance Risks (see Annex 3-Onsite Training Schedule)</w:t>
      </w:r>
      <w:r w:rsidRPr="005A435E">
        <w:rPr>
          <w:rFonts w:eastAsia="仿宋"/>
          <w:szCs w:val="32"/>
        </w:rPr>
        <w:t>.</w:t>
      </w:r>
    </w:p>
    <w:p w14:paraId="3C6C42FC" w14:textId="77777777" w:rsidR="00EC3C52" w:rsidRPr="00632625" w:rsidRDefault="008C0D9E" w:rsidP="00500314">
      <w:pPr>
        <w:pStyle w:val="4"/>
        <w:numPr>
          <w:ilvl w:val="0"/>
          <w:numId w:val="3"/>
        </w:numPr>
        <w:spacing w:beforeLines="50" w:before="156" w:afterLines="50" w:after="156" w:line="240" w:lineRule="auto"/>
        <w:ind w:left="0" w:firstLineChars="200" w:firstLine="480"/>
        <w:rPr>
          <w:rFonts w:eastAsia="仿宋"/>
          <w:szCs w:val="32"/>
        </w:rPr>
      </w:pPr>
      <w:r>
        <w:rPr>
          <w:rFonts w:eastAsia="仿宋"/>
          <w:szCs w:val="32"/>
        </w:rPr>
        <w:t xml:space="preserve">The onsite training shall, in addition to online training, further </w:t>
      </w:r>
      <w:r w:rsidR="00272B34">
        <w:rPr>
          <w:rFonts w:eastAsia="仿宋"/>
          <w:szCs w:val="32"/>
        </w:rPr>
        <w:t xml:space="preserve">introduce the </w:t>
      </w:r>
      <w:r w:rsidR="0060718E">
        <w:rPr>
          <w:rFonts w:eastAsia="仿宋"/>
          <w:szCs w:val="32"/>
        </w:rPr>
        <w:t>Applicable Laws</w:t>
      </w:r>
      <w:r w:rsidR="00272B34">
        <w:rPr>
          <w:rFonts w:eastAsia="仿宋"/>
          <w:szCs w:val="32"/>
        </w:rPr>
        <w:t xml:space="preserve"> and </w:t>
      </w:r>
      <w:r w:rsidR="0060718E">
        <w:rPr>
          <w:rFonts w:eastAsia="仿宋"/>
          <w:szCs w:val="32"/>
        </w:rPr>
        <w:t>ZTT Compliance Policies</w:t>
      </w:r>
      <w:r w:rsidR="00A20ED3">
        <w:rPr>
          <w:rFonts w:eastAsia="仿宋"/>
          <w:szCs w:val="32"/>
        </w:rPr>
        <w:t xml:space="preserve">. Onsite training shall include case reproduction, analysis and other interactive activities. The trainers will organize discussion among the Employees with Usual Compliance Risks about the possible Compliance Risks that may arise from their business activities, so as to enable them to have a full understanding of the Compliance Risks related to their duties. </w:t>
      </w:r>
      <w:r w:rsidR="002432EA">
        <w:rPr>
          <w:rFonts w:eastAsia="仿宋"/>
          <w:szCs w:val="32"/>
        </w:rPr>
        <w:t>O</w:t>
      </w:r>
      <w:r w:rsidR="00A20ED3">
        <w:rPr>
          <w:rFonts w:eastAsia="仿宋"/>
          <w:szCs w:val="32"/>
        </w:rPr>
        <w:t xml:space="preserve">nsite trainings will be </w:t>
      </w:r>
      <w:r w:rsidR="002432EA">
        <w:rPr>
          <w:rFonts w:eastAsia="仿宋"/>
          <w:szCs w:val="32"/>
        </w:rPr>
        <w:t>provided separately to</w:t>
      </w:r>
      <w:r w:rsidR="002432EA" w:rsidRPr="002432EA">
        <w:rPr>
          <w:rFonts w:eastAsia="仿宋"/>
          <w:szCs w:val="32"/>
        </w:rPr>
        <w:t xml:space="preserve"> </w:t>
      </w:r>
      <w:r w:rsidR="002432EA">
        <w:rPr>
          <w:rFonts w:eastAsia="仿宋"/>
          <w:szCs w:val="32"/>
        </w:rPr>
        <w:t xml:space="preserve">the Employees with Usual Compliance Risks in different business areas </w:t>
      </w:r>
      <w:r w:rsidR="00D717DA">
        <w:rPr>
          <w:rFonts w:eastAsia="仿宋"/>
          <w:szCs w:val="32"/>
        </w:rPr>
        <w:t>according to</w:t>
      </w:r>
      <w:r w:rsidR="00A20ED3">
        <w:rPr>
          <w:rFonts w:eastAsia="仿宋"/>
          <w:szCs w:val="32"/>
        </w:rPr>
        <w:t xml:space="preserve"> the</w:t>
      </w:r>
      <w:r w:rsidR="002432EA">
        <w:rPr>
          <w:rFonts w:eastAsia="仿宋"/>
          <w:szCs w:val="32"/>
        </w:rPr>
        <w:t>ir</w:t>
      </w:r>
      <w:r w:rsidR="00A20ED3">
        <w:rPr>
          <w:rFonts w:eastAsia="仿宋"/>
          <w:szCs w:val="32"/>
        </w:rPr>
        <w:t xml:space="preserve"> </w:t>
      </w:r>
      <w:r w:rsidR="002432EA">
        <w:rPr>
          <w:rFonts w:eastAsia="仿宋"/>
          <w:szCs w:val="32"/>
        </w:rPr>
        <w:t>specific Compliance R</w:t>
      </w:r>
      <w:r w:rsidR="00A20ED3">
        <w:rPr>
          <w:rFonts w:eastAsia="仿宋"/>
          <w:szCs w:val="32"/>
        </w:rPr>
        <w:t xml:space="preserve">isks and </w:t>
      </w:r>
      <w:r w:rsidR="002432EA">
        <w:rPr>
          <w:rFonts w:eastAsia="仿宋"/>
          <w:szCs w:val="32"/>
        </w:rPr>
        <w:t xml:space="preserve">the </w:t>
      </w:r>
      <w:r w:rsidR="00A20ED3">
        <w:rPr>
          <w:rFonts w:eastAsia="仿宋"/>
          <w:szCs w:val="32"/>
        </w:rPr>
        <w:t>relevant Compliance works.</w:t>
      </w:r>
    </w:p>
    <w:p w14:paraId="20528927" w14:textId="77777777" w:rsidR="00E4678D" w:rsidRDefault="00E4678D" w:rsidP="00500314">
      <w:pPr>
        <w:pStyle w:val="4"/>
        <w:numPr>
          <w:ilvl w:val="0"/>
          <w:numId w:val="3"/>
        </w:numPr>
        <w:spacing w:beforeLines="50" w:before="156" w:afterLines="50" w:after="156" w:line="240" w:lineRule="auto"/>
        <w:ind w:left="0" w:firstLineChars="200" w:firstLine="480"/>
        <w:rPr>
          <w:rFonts w:eastAsia="仿宋"/>
          <w:szCs w:val="32"/>
        </w:rPr>
      </w:pPr>
      <w:r>
        <w:rPr>
          <w:rFonts w:eastAsia="仿宋"/>
          <w:szCs w:val="32"/>
        </w:rPr>
        <w:lastRenderedPageBreak/>
        <w:t>T</w:t>
      </w:r>
      <w:r>
        <w:rPr>
          <w:rFonts w:eastAsia="仿宋" w:hint="eastAsia"/>
          <w:szCs w:val="32"/>
        </w:rPr>
        <w:t xml:space="preserve">he </w:t>
      </w:r>
      <w:r>
        <w:rPr>
          <w:rFonts w:eastAsia="仿宋"/>
          <w:szCs w:val="32"/>
        </w:rPr>
        <w:t>main content of onsite training shall include:</w:t>
      </w:r>
    </w:p>
    <w:p w14:paraId="19645B36" w14:textId="77777777" w:rsidR="00E4678D" w:rsidRDefault="00E4678D">
      <w:pPr>
        <w:pStyle w:val="aa"/>
        <w:numPr>
          <w:ilvl w:val="0"/>
          <w:numId w:val="8"/>
        </w:numPr>
        <w:spacing w:beforeLines="50" w:before="156" w:afterLines="50" w:after="156"/>
        <w:ind w:firstLineChars="0"/>
        <w:rPr>
          <w:rFonts w:ascii="Times New Roman" w:eastAsia="仿宋" w:hAnsi="Times New Roman" w:cs="Times New Roman"/>
          <w:sz w:val="24"/>
          <w:szCs w:val="32"/>
        </w:rPr>
      </w:pPr>
      <w:r>
        <w:rPr>
          <w:rFonts w:ascii="Times New Roman" w:eastAsia="仿宋" w:hAnsi="Times New Roman" w:cs="Times New Roman"/>
          <w:sz w:val="24"/>
          <w:szCs w:val="32"/>
        </w:rPr>
        <w:t xml:space="preserve">Training for key personnel in financial department: onsite training for key personnel in financial department shall include the </w:t>
      </w:r>
      <w:r w:rsidRPr="00E4678D">
        <w:rPr>
          <w:rFonts w:ascii="Times New Roman" w:eastAsia="仿宋" w:hAnsi="Times New Roman" w:cs="Times New Roman"/>
          <w:i/>
          <w:sz w:val="24"/>
          <w:szCs w:val="32"/>
        </w:rPr>
        <w:t>Compliance Implementation Rules on Gifts and Hospitality</w:t>
      </w:r>
      <w:r>
        <w:rPr>
          <w:rFonts w:ascii="Times New Roman" w:eastAsia="仿宋" w:hAnsi="Times New Roman" w:cs="Times New Roman"/>
          <w:sz w:val="24"/>
          <w:szCs w:val="32"/>
        </w:rPr>
        <w:t xml:space="preserve">, the </w:t>
      </w:r>
      <w:r w:rsidRPr="00E4678D">
        <w:rPr>
          <w:rFonts w:ascii="Times New Roman" w:eastAsia="仿宋" w:hAnsi="Times New Roman" w:cs="Times New Roman"/>
          <w:i/>
          <w:sz w:val="24"/>
          <w:szCs w:val="32"/>
        </w:rPr>
        <w:t>Compliance Implementation Rules on Donations and Sponsorships</w:t>
      </w:r>
      <w:r>
        <w:rPr>
          <w:rFonts w:ascii="Times New Roman" w:eastAsia="仿宋" w:hAnsi="Times New Roman" w:cs="Times New Roman"/>
          <w:sz w:val="24"/>
          <w:szCs w:val="32"/>
        </w:rPr>
        <w:t xml:space="preserve"> and the </w:t>
      </w:r>
      <w:r w:rsidRPr="00E4678D">
        <w:rPr>
          <w:rFonts w:ascii="Times New Roman" w:eastAsia="仿宋" w:hAnsi="Times New Roman" w:cs="Times New Roman"/>
          <w:i/>
          <w:sz w:val="24"/>
          <w:szCs w:val="32"/>
        </w:rPr>
        <w:t>Compliance Implementation Rules on Cash Payments</w:t>
      </w:r>
      <w:r>
        <w:rPr>
          <w:rFonts w:ascii="Times New Roman" w:eastAsia="仿宋" w:hAnsi="Times New Roman" w:cs="Times New Roman"/>
          <w:sz w:val="24"/>
          <w:szCs w:val="32"/>
        </w:rPr>
        <w:t>, with an emphasis on the improvement of their awareness of the Compliance Risks related to finance.</w:t>
      </w:r>
    </w:p>
    <w:p w14:paraId="3A0BE961" w14:textId="77777777" w:rsidR="00E4678D" w:rsidRDefault="00A645BB" w:rsidP="00500314">
      <w:pPr>
        <w:pStyle w:val="aa"/>
        <w:numPr>
          <w:ilvl w:val="0"/>
          <w:numId w:val="8"/>
        </w:numPr>
        <w:spacing w:beforeLines="50" w:before="156" w:afterLines="50" w:after="156"/>
        <w:ind w:firstLineChars="0"/>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Training for key personnel in market development department: onsite training for key personnel in market development department shall include the </w:t>
      </w:r>
      <w:r w:rsidRPr="00E4678D">
        <w:rPr>
          <w:rFonts w:ascii="Times New Roman" w:eastAsia="仿宋" w:hAnsi="Times New Roman" w:cs="Times New Roman"/>
          <w:i/>
          <w:sz w:val="24"/>
          <w:szCs w:val="32"/>
        </w:rPr>
        <w:t>Compliance Implementation Rules on Gifts and Hospitality</w:t>
      </w:r>
      <w:r>
        <w:rPr>
          <w:rFonts w:ascii="Times New Roman" w:eastAsia="仿宋" w:hAnsi="Times New Roman" w:cs="Times New Roman"/>
          <w:sz w:val="24"/>
          <w:szCs w:val="32"/>
        </w:rPr>
        <w:t xml:space="preserve">, the </w:t>
      </w:r>
      <w:r w:rsidRPr="00E4678D">
        <w:rPr>
          <w:rFonts w:ascii="Times New Roman" w:eastAsia="仿宋" w:hAnsi="Times New Roman" w:cs="Times New Roman"/>
          <w:i/>
          <w:sz w:val="24"/>
          <w:szCs w:val="32"/>
        </w:rPr>
        <w:t>Compliance Implementation Rules on Donations and Sponsorships</w:t>
      </w:r>
      <w:r>
        <w:rPr>
          <w:rFonts w:ascii="Times New Roman" w:eastAsia="仿宋" w:hAnsi="Times New Roman" w:cs="Times New Roman"/>
          <w:sz w:val="24"/>
          <w:szCs w:val="32"/>
        </w:rPr>
        <w:t xml:space="preserve">, the </w:t>
      </w:r>
      <w:r w:rsidRPr="00A645BB">
        <w:rPr>
          <w:rFonts w:ascii="Times New Roman" w:eastAsia="仿宋" w:hAnsi="Times New Roman" w:cs="Times New Roman"/>
          <w:i/>
          <w:sz w:val="24"/>
          <w:szCs w:val="32"/>
        </w:rPr>
        <w:t>Compliance Implementation Rules on Third Party Due Diligence Investigation</w:t>
      </w:r>
      <w:r>
        <w:rPr>
          <w:rFonts w:ascii="Times New Roman" w:eastAsia="仿宋" w:hAnsi="Times New Roman" w:cs="Times New Roman"/>
          <w:sz w:val="24"/>
          <w:szCs w:val="32"/>
        </w:rPr>
        <w:t xml:space="preserve">, and the </w:t>
      </w:r>
      <w:r w:rsidRPr="007A3813">
        <w:rPr>
          <w:rFonts w:ascii="Times New Roman" w:eastAsia="仿宋" w:hAnsi="Times New Roman" w:cs="Times New Roman"/>
          <w:i/>
          <w:sz w:val="24"/>
          <w:szCs w:val="32"/>
        </w:rPr>
        <w:t>Compliance Implementation Rules on Bidding,</w:t>
      </w:r>
      <w:r>
        <w:rPr>
          <w:rFonts w:ascii="Times New Roman" w:eastAsia="仿宋" w:hAnsi="Times New Roman" w:cs="Times New Roman"/>
          <w:sz w:val="24"/>
          <w:szCs w:val="32"/>
        </w:rPr>
        <w:t xml:space="preserve"> with an emphasis on the improvement </w:t>
      </w:r>
      <w:r w:rsidR="007A3813">
        <w:rPr>
          <w:rFonts w:ascii="Times New Roman" w:eastAsia="仿宋" w:hAnsi="Times New Roman" w:cs="Times New Roman"/>
          <w:sz w:val="24"/>
          <w:szCs w:val="32"/>
        </w:rPr>
        <w:t>of their awareness of the Compliance Risks related to market development.</w:t>
      </w:r>
    </w:p>
    <w:p w14:paraId="76050201" w14:textId="77777777" w:rsidR="007A3813" w:rsidRDefault="00621DC0" w:rsidP="00500314">
      <w:pPr>
        <w:pStyle w:val="aa"/>
        <w:numPr>
          <w:ilvl w:val="0"/>
          <w:numId w:val="8"/>
        </w:numPr>
        <w:spacing w:beforeLines="50" w:before="156" w:afterLines="50" w:after="156"/>
        <w:ind w:firstLineChars="0"/>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Training for key personnel in bidding department: onsite training for key personnel in </w:t>
      </w:r>
      <w:r w:rsidR="00024832">
        <w:rPr>
          <w:rFonts w:ascii="Times New Roman" w:eastAsia="仿宋" w:hAnsi="Times New Roman" w:cs="Times New Roman"/>
          <w:sz w:val="24"/>
          <w:szCs w:val="32"/>
        </w:rPr>
        <w:t xml:space="preserve">bidding department shall include the </w:t>
      </w:r>
      <w:r w:rsidR="00024832" w:rsidRPr="00E4678D">
        <w:rPr>
          <w:rFonts w:ascii="Times New Roman" w:eastAsia="仿宋" w:hAnsi="Times New Roman" w:cs="Times New Roman"/>
          <w:i/>
          <w:sz w:val="24"/>
          <w:szCs w:val="32"/>
        </w:rPr>
        <w:t>Compliance Implementation Rules on Gifts and Hospitality</w:t>
      </w:r>
      <w:r w:rsidR="00024832">
        <w:rPr>
          <w:rFonts w:ascii="Times New Roman" w:eastAsia="仿宋" w:hAnsi="Times New Roman" w:cs="Times New Roman"/>
          <w:sz w:val="24"/>
          <w:szCs w:val="32"/>
        </w:rPr>
        <w:t xml:space="preserve">, the </w:t>
      </w:r>
      <w:r w:rsidR="00024832" w:rsidRPr="00E4678D">
        <w:rPr>
          <w:rFonts w:ascii="Times New Roman" w:eastAsia="仿宋" w:hAnsi="Times New Roman" w:cs="Times New Roman"/>
          <w:i/>
          <w:sz w:val="24"/>
          <w:szCs w:val="32"/>
        </w:rPr>
        <w:t>Compliance Implementation Rules on Donations and Sponsorships</w:t>
      </w:r>
      <w:r w:rsidR="00024832">
        <w:rPr>
          <w:rFonts w:ascii="Times New Roman" w:eastAsia="仿宋" w:hAnsi="Times New Roman" w:cs="Times New Roman"/>
          <w:sz w:val="24"/>
          <w:szCs w:val="32"/>
        </w:rPr>
        <w:t>,</w:t>
      </w:r>
      <w:r w:rsidR="00024832" w:rsidRPr="00024832">
        <w:rPr>
          <w:rFonts w:ascii="Times New Roman" w:eastAsia="仿宋" w:hAnsi="Times New Roman" w:cs="Times New Roman"/>
          <w:sz w:val="24"/>
          <w:szCs w:val="32"/>
        </w:rPr>
        <w:t xml:space="preserve"> </w:t>
      </w:r>
      <w:r w:rsidR="00024832">
        <w:rPr>
          <w:rFonts w:ascii="Times New Roman" w:eastAsia="仿宋" w:hAnsi="Times New Roman" w:cs="Times New Roman"/>
          <w:sz w:val="24"/>
          <w:szCs w:val="32"/>
        </w:rPr>
        <w:t xml:space="preserve">and the </w:t>
      </w:r>
      <w:r w:rsidR="00024832" w:rsidRPr="007A3813">
        <w:rPr>
          <w:rFonts w:ascii="Times New Roman" w:eastAsia="仿宋" w:hAnsi="Times New Roman" w:cs="Times New Roman"/>
          <w:i/>
          <w:sz w:val="24"/>
          <w:szCs w:val="32"/>
        </w:rPr>
        <w:t>Compliance Implementation Rules on Bidding,</w:t>
      </w:r>
      <w:r w:rsidR="00024832">
        <w:rPr>
          <w:rFonts w:ascii="Times New Roman" w:eastAsia="仿宋" w:hAnsi="Times New Roman" w:cs="Times New Roman"/>
          <w:sz w:val="24"/>
          <w:szCs w:val="32"/>
        </w:rPr>
        <w:t xml:space="preserve"> with an emphasis on the improvement of their awareness of the Compliance Risks related to bidding.</w:t>
      </w:r>
    </w:p>
    <w:p w14:paraId="392AE36A" w14:textId="77777777" w:rsidR="00024832" w:rsidRDefault="00712A1A" w:rsidP="00500314">
      <w:pPr>
        <w:pStyle w:val="aa"/>
        <w:numPr>
          <w:ilvl w:val="0"/>
          <w:numId w:val="8"/>
        </w:numPr>
        <w:spacing w:beforeLines="50" w:before="156" w:afterLines="50" w:after="156"/>
        <w:ind w:firstLineChars="0"/>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Training for key personnel in </w:t>
      </w:r>
      <w:r>
        <w:rPr>
          <w:rFonts w:ascii="Times New Roman" w:eastAsia="仿宋" w:hAnsi="Times New Roman" w:cs="Times New Roman"/>
          <w:sz w:val="24"/>
          <w:szCs w:val="32"/>
        </w:rPr>
        <w:t>procurement department</w:t>
      </w:r>
      <w:r>
        <w:rPr>
          <w:rFonts w:ascii="Times New Roman" w:eastAsia="仿宋" w:hAnsi="Times New Roman" w:cs="Times New Roman" w:hint="eastAsia"/>
          <w:sz w:val="24"/>
          <w:szCs w:val="32"/>
        </w:rPr>
        <w:t xml:space="preserve">: onsite training for key personnel in </w:t>
      </w:r>
      <w:r>
        <w:rPr>
          <w:rFonts w:ascii="Times New Roman" w:eastAsia="仿宋" w:hAnsi="Times New Roman" w:cs="Times New Roman"/>
          <w:sz w:val="24"/>
          <w:szCs w:val="32"/>
        </w:rPr>
        <w:t xml:space="preserve">procurement department shall include </w:t>
      </w:r>
      <w:r w:rsidR="005E1BA1">
        <w:rPr>
          <w:rFonts w:ascii="Times New Roman" w:eastAsia="仿宋" w:hAnsi="Times New Roman" w:cs="Times New Roman"/>
          <w:sz w:val="24"/>
          <w:szCs w:val="32"/>
        </w:rPr>
        <w:t xml:space="preserve">the </w:t>
      </w:r>
      <w:r w:rsidR="005E1BA1" w:rsidRPr="00A645BB">
        <w:rPr>
          <w:rFonts w:ascii="Times New Roman" w:eastAsia="仿宋" w:hAnsi="Times New Roman" w:cs="Times New Roman"/>
          <w:i/>
          <w:sz w:val="24"/>
          <w:szCs w:val="32"/>
        </w:rPr>
        <w:t>Compliance Implementation Rules on Third Party Due Diligence Investigation</w:t>
      </w:r>
      <w:r w:rsidR="005E1BA1">
        <w:rPr>
          <w:rFonts w:ascii="Times New Roman" w:eastAsia="仿宋" w:hAnsi="Times New Roman" w:cs="Times New Roman"/>
          <w:sz w:val="24"/>
          <w:szCs w:val="32"/>
        </w:rPr>
        <w:t xml:space="preserve">, and the </w:t>
      </w:r>
      <w:r w:rsidR="005E1BA1" w:rsidRPr="005E1BA1">
        <w:rPr>
          <w:rFonts w:ascii="Times New Roman" w:eastAsia="仿宋" w:hAnsi="Times New Roman" w:cs="Times New Roman"/>
          <w:i/>
          <w:sz w:val="24"/>
          <w:szCs w:val="32"/>
        </w:rPr>
        <w:t>Compliance Implementation Rules on Procurement</w:t>
      </w:r>
      <w:r w:rsidR="005E1BA1">
        <w:rPr>
          <w:rFonts w:ascii="Times New Roman" w:eastAsia="仿宋" w:hAnsi="Times New Roman" w:cs="Times New Roman"/>
          <w:sz w:val="24"/>
          <w:szCs w:val="32"/>
        </w:rPr>
        <w:t>,</w:t>
      </w:r>
      <w:r>
        <w:rPr>
          <w:rFonts w:ascii="Times New Roman" w:eastAsia="仿宋" w:hAnsi="Times New Roman" w:cs="Times New Roman"/>
          <w:sz w:val="24"/>
          <w:szCs w:val="32"/>
        </w:rPr>
        <w:t xml:space="preserve"> with an emphasis on the improvement of their awareness of the Compliance Risks related to </w:t>
      </w:r>
      <w:r w:rsidR="005E1BA1">
        <w:rPr>
          <w:rFonts w:ascii="Times New Roman" w:eastAsia="仿宋" w:hAnsi="Times New Roman" w:cs="Times New Roman"/>
          <w:sz w:val="24"/>
          <w:szCs w:val="32"/>
        </w:rPr>
        <w:t>procurement</w:t>
      </w:r>
      <w:r>
        <w:rPr>
          <w:rFonts w:ascii="Times New Roman" w:eastAsia="仿宋" w:hAnsi="Times New Roman" w:cs="Times New Roman"/>
          <w:sz w:val="24"/>
          <w:szCs w:val="32"/>
        </w:rPr>
        <w:t>.</w:t>
      </w:r>
    </w:p>
    <w:p w14:paraId="3D632782" w14:textId="77777777" w:rsidR="005E1BA1" w:rsidRDefault="005E1BA1" w:rsidP="00500314">
      <w:pPr>
        <w:pStyle w:val="aa"/>
        <w:numPr>
          <w:ilvl w:val="0"/>
          <w:numId w:val="8"/>
        </w:numPr>
        <w:spacing w:beforeLines="50" w:before="156" w:afterLines="50" w:after="156"/>
        <w:ind w:firstLineChars="0"/>
        <w:rPr>
          <w:rFonts w:ascii="Times New Roman" w:eastAsia="仿宋" w:hAnsi="Times New Roman" w:cs="Times New Roman"/>
          <w:sz w:val="24"/>
          <w:szCs w:val="32"/>
        </w:rPr>
      </w:pPr>
      <w:r>
        <w:rPr>
          <w:rFonts w:ascii="Times New Roman" w:eastAsia="仿宋" w:hAnsi="Times New Roman" w:cs="Times New Roman" w:hint="eastAsia"/>
          <w:sz w:val="24"/>
          <w:szCs w:val="32"/>
        </w:rPr>
        <w:t>Training for key personnel in project/</w:t>
      </w:r>
      <w:r>
        <w:rPr>
          <w:rFonts w:ascii="Times New Roman" w:eastAsia="仿宋" w:hAnsi="Times New Roman" w:cs="Times New Roman"/>
          <w:sz w:val="24"/>
          <w:szCs w:val="32"/>
        </w:rPr>
        <w:t>labor</w:t>
      </w:r>
      <w:r>
        <w:rPr>
          <w:rFonts w:ascii="Times New Roman" w:eastAsia="仿宋" w:hAnsi="Times New Roman" w:cs="Times New Roman" w:hint="eastAsia"/>
          <w:sz w:val="24"/>
          <w:szCs w:val="32"/>
        </w:rPr>
        <w:t xml:space="preserve"> subcontract department: </w:t>
      </w:r>
      <w:r>
        <w:rPr>
          <w:rFonts w:ascii="Times New Roman" w:eastAsia="仿宋" w:hAnsi="Times New Roman" w:cs="Times New Roman"/>
          <w:sz w:val="24"/>
          <w:szCs w:val="32"/>
        </w:rPr>
        <w:t xml:space="preserve">onsite training for key personnel in project/labor subcontract department shall include the </w:t>
      </w:r>
      <w:r w:rsidRPr="005926E1">
        <w:rPr>
          <w:rFonts w:ascii="Times New Roman" w:eastAsia="仿宋" w:hAnsi="Times New Roman" w:cs="Times New Roman"/>
          <w:i/>
          <w:sz w:val="24"/>
          <w:szCs w:val="32"/>
        </w:rPr>
        <w:t xml:space="preserve">Compliance Implementation Rule </w:t>
      </w:r>
      <w:r w:rsidR="005926E1" w:rsidRPr="005926E1">
        <w:rPr>
          <w:rFonts w:ascii="Times New Roman" w:eastAsia="仿宋" w:hAnsi="Times New Roman" w:cs="Times New Roman"/>
          <w:i/>
          <w:sz w:val="24"/>
          <w:szCs w:val="32"/>
        </w:rPr>
        <w:t>on Contracts</w:t>
      </w:r>
      <w:r w:rsidR="005926E1">
        <w:rPr>
          <w:rFonts w:ascii="Times New Roman" w:eastAsia="仿宋" w:hAnsi="Times New Roman" w:cs="Times New Roman"/>
          <w:sz w:val="24"/>
          <w:szCs w:val="32"/>
        </w:rPr>
        <w:t xml:space="preserve"> and the </w:t>
      </w:r>
      <w:r w:rsidR="005926E1" w:rsidRPr="00A645BB">
        <w:rPr>
          <w:rFonts w:ascii="Times New Roman" w:eastAsia="仿宋" w:hAnsi="Times New Roman" w:cs="Times New Roman"/>
          <w:i/>
          <w:sz w:val="24"/>
          <w:szCs w:val="32"/>
        </w:rPr>
        <w:t>Compliance Implementation Rules on Third Party Due Diligence Investigation</w:t>
      </w:r>
      <w:r w:rsidR="005926E1">
        <w:rPr>
          <w:rFonts w:ascii="Times New Roman" w:eastAsia="仿宋" w:hAnsi="Times New Roman" w:cs="Times New Roman"/>
          <w:sz w:val="24"/>
          <w:szCs w:val="32"/>
        </w:rPr>
        <w:t>, with an emphasis on the improvement of their awareness of the Compliance Risks related to project/labor subcontract.</w:t>
      </w:r>
    </w:p>
    <w:p w14:paraId="1FEF8371" w14:textId="77777777" w:rsidR="005926E1" w:rsidRDefault="00262EBA" w:rsidP="00500314">
      <w:pPr>
        <w:pStyle w:val="aa"/>
        <w:numPr>
          <w:ilvl w:val="0"/>
          <w:numId w:val="8"/>
        </w:numPr>
        <w:spacing w:beforeLines="50" w:before="156" w:afterLines="50" w:after="156"/>
        <w:ind w:firstLineChars="0"/>
        <w:rPr>
          <w:rFonts w:ascii="Times New Roman" w:eastAsia="仿宋" w:hAnsi="Times New Roman" w:cs="Times New Roman"/>
          <w:sz w:val="24"/>
          <w:szCs w:val="32"/>
        </w:rPr>
      </w:pPr>
      <w:r>
        <w:rPr>
          <w:rFonts w:ascii="Times New Roman" w:eastAsia="仿宋" w:hAnsi="Times New Roman" w:cs="Times New Roman" w:hint="eastAsia"/>
          <w:sz w:val="24"/>
          <w:szCs w:val="32"/>
        </w:rPr>
        <w:t xml:space="preserve">Training for key personnel in human resources department: onsite training for key personnel in human resources department shall include </w:t>
      </w:r>
      <w:r>
        <w:rPr>
          <w:rFonts w:ascii="Times New Roman" w:eastAsia="仿宋" w:hAnsi="Times New Roman" w:cs="Times New Roman"/>
          <w:sz w:val="24"/>
          <w:szCs w:val="32"/>
        </w:rPr>
        <w:t>the</w:t>
      </w:r>
      <w:r w:rsidR="003D452A" w:rsidRPr="003D452A">
        <w:rPr>
          <w:rFonts w:ascii="Times New Roman" w:eastAsia="仿宋" w:hAnsi="Times New Roman" w:cs="Times New Roman"/>
          <w:i/>
          <w:sz w:val="24"/>
          <w:szCs w:val="32"/>
        </w:rPr>
        <w:t xml:space="preserve"> Compliance Guidelines</w:t>
      </w:r>
      <w:r>
        <w:rPr>
          <w:rFonts w:ascii="Times New Roman" w:eastAsia="仿宋" w:hAnsi="Times New Roman" w:cs="Times New Roman"/>
          <w:sz w:val="24"/>
          <w:szCs w:val="32"/>
        </w:rPr>
        <w:t xml:space="preserve">, the </w:t>
      </w:r>
      <w:r w:rsidRPr="00262EBA">
        <w:rPr>
          <w:rFonts w:ascii="Times New Roman" w:eastAsia="仿宋" w:hAnsi="Times New Roman" w:cs="Times New Roman"/>
          <w:i/>
          <w:sz w:val="24"/>
          <w:szCs w:val="32"/>
        </w:rPr>
        <w:t>Employees’ Compliance Code of Conduct</w:t>
      </w:r>
      <w:r>
        <w:rPr>
          <w:rFonts w:ascii="Times New Roman" w:eastAsia="仿宋" w:hAnsi="Times New Roman" w:cs="Times New Roman"/>
          <w:sz w:val="24"/>
          <w:szCs w:val="32"/>
        </w:rPr>
        <w:t xml:space="preserve">, and the </w:t>
      </w:r>
      <w:r w:rsidRPr="00262EBA">
        <w:rPr>
          <w:rFonts w:ascii="Times New Roman" w:eastAsia="仿宋" w:hAnsi="Times New Roman" w:cs="Times New Roman"/>
          <w:i/>
          <w:sz w:val="24"/>
          <w:szCs w:val="32"/>
        </w:rPr>
        <w:t>Implementation Rules on Employees Compliance Training</w:t>
      </w:r>
      <w:r>
        <w:rPr>
          <w:rFonts w:ascii="Times New Roman" w:eastAsia="仿宋" w:hAnsi="Times New Roman" w:cs="Times New Roman"/>
          <w:sz w:val="24"/>
          <w:szCs w:val="32"/>
        </w:rPr>
        <w:t>, with an emphasis on the improvement of their awareness of the Compliance Risks related to their management of human resources of the Company.</w:t>
      </w:r>
    </w:p>
    <w:p w14:paraId="42923807" w14:textId="77777777" w:rsidR="00EC3C52" w:rsidRPr="00BC29F5" w:rsidRDefault="00EB186A"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All </w:t>
      </w:r>
      <w:r>
        <w:rPr>
          <w:rFonts w:eastAsia="仿宋"/>
          <w:szCs w:val="32"/>
        </w:rPr>
        <w:t>the existing Employees with Usual Compliance Risks</w:t>
      </w:r>
      <w:r w:rsidRPr="00632625">
        <w:rPr>
          <w:rFonts w:eastAsia="仿宋"/>
          <w:szCs w:val="32"/>
        </w:rPr>
        <w:t xml:space="preserve"> </w:t>
      </w:r>
      <w:r>
        <w:rPr>
          <w:rFonts w:eastAsia="仿宋"/>
          <w:szCs w:val="32"/>
        </w:rPr>
        <w:t xml:space="preserve">of the </w:t>
      </w:r>
      <w:r>
        <w:rPr>
          <w:rFonts w:eastAsia="仿宋"/>
          <w:szCs w:val="32"/>
        </w:rPr>
        <w:lastRenderedPageBreak/>
        <w:t xml:space="preserve">Company and the </w:t>
      </w:r>
      <w:r w:rsidR="009D79B4">
        <w:rPr>
          <w:rFonts w:eastAsia="仿宋"/>
          <w:szCs w:val="32"/>
        </w:rPr>
        <w:t>Subsidiaries</w:t>
      </w:r>
      <w:r>
        <w:rPr>
          <w:rFonts w:eastAsia="仿宋"/>
          <w:szCs w:val="32"/>
        </w:rPr>
        <w:t xml:space="preserve"> </w:t>
      </w:r>
      <w:r w:rsidRPr="00632625">
        <w:rPr>
          <w:rFonts w:eastAsia="仿宋"/>
          <w:szCs w:val="32"/>
        </w:rPr>
        <w:t xml:space="preserve">must complete the </w:t>
      </w:r>
      <w:r>
        <w:rPr>
          <w:rFonts w:eastAsia="仿宋"/>
          <w:szCs w:val="32"/>
        </w:rPr>
        <w:t>onsite</w:t>
      </w:r>
      <w:r w:rsidRPr="00632625">
        <w:rPr>
          <w:rFonts w:eastAsia="仿宋"/>
          <w:szCs w:val="32"/>
        </w:rPr>
        <w:t xml:space="preserve"> training cours</w:t>
      </w:r>
      <w:r>
        <w:rPr>
          <w:rFonts w:eastAsia="仿宋"/>
          <w:szCs w:val="32"/>
        </w:rPr>
        <w:t>e</w:t>
      </w:r>
      <w:r w:rsidRPr="00632625">
        <w:rPr>
          <w:rFonts w:eastAsia="仿宋"/>
          <w:szCs w:val="32"/>
        </w:rPr>
        <w:t xml:space="preserve"> within </w:t>
      </w:r>
      <w:r>
        <w:rPr>
          <w:rFonts w:eastAsia="仿宋"/>
          <w:szCs w:val="32"/>
        </w:rPr>
        <w:t>6</w:t>
      </w:r>
      <w:r w:rsidRPr="00632625">
        <w:rPr>
          <w:rFonts w:eastAsia="仿宋"/>
          <w:szCs w:val="32"/>
        </w:rPr>
        <w:t xml:space="preserve"> months after the launch</w:t>
      </w:r>
      <w:r>
        <w:rPr>
          <w:rFonts w:eastAsia="仿宋"/>
          <w:szCs w:val="32"/>
        </w:rPr>
        <w:t xml:space="preserve"> thereof, and the new E</w:t>
      </w:r>
      <w:r w:rsidRPr="00632625">
        <w:rPr>
          <w:rFonts w:eastAsia="仿宋"/>
          <w:szCs w:val="32"/>
        </w:rPr>
        <w:t xml:space="preserve">mployees </w:t>
      </w:r>
      <w:r>
        <w:rPr>
          <w:rFonts w:eastAsia="仿宋"/>
          <w:szCs w:val="32"/>
        </w:rPr>
        <w:t xml:space="preserve">with Usual Compliance Risks who are just on board/transferred </w:t>
      </w:r>
      <w:r w:rsidRPr="00632625">
        <w:rPr>
          <w:rFonts w:eastAsia="仿宋"/>
          <w:szCs w:val="32"/>
        </w:rPr>
        <w:t xml:space="preserve">must complete the </w:t>
      </w:r>
      <w:r>
        <w:rPr>
          <w:rFonts w:eastAsia="仿宋"/>
          <w:szCs w:val="32"/>
        </w:rPr>
        <w:t>onsite</w:t>
      </w:r>
      <w:r w:rsidRPr="00632625">
        <w:rPr>
          <w:rFonts w:eastAsia="仿宋"/>
          <w:szCs w:val="32"/>
        </w:rPr>
        <w:t xml:space="preserve"> training cours</w:t>
      </w:r>
      <w:r>
        <w:rPr>
          <w:rFonts w:eastAsia="仿宋"/>
          <w:szCs w:val="32"/>
        </w:rPr>
        <w:t>e</w:t>
      </w:r>
      <w:r w:rsidRPr="00632625">
        <w:rPr>
          <w:rFonts w:eastAsia="仿宋"/>
          <w:szCs w:val="32"/>
        </w:rPr>
        <w:t xml:space="preserve"> within </w:t>
      </w:r>
      <w:r>
        <w:rPr>
          <w:rFonts w:eastAsia="仿宋"/>
          <w:szCs w:val="32"/>
        </w:rPr>
        <w:t>6 months</w:t>
      </w:r>
      <w:r w:rsidRPr="00632625">
        <w:rPr>
          <w:rFonts w:eastAsia="仿宋"/>
          <w:szCs w:val="32"/>
        </w:rPr>
        <w:t xml:space="preserve"> after their </w:t>
      </w:r>
      <w:r>
        <w:rPr>
          <w:rFonts w:eastAsia="仿宋"/>
          <w:szCs w:val="32"/>
        </w:rPr>
        <w:t>onboard/</w:t>
      </w:r>
      <w:r w:rsidRPr="00632625">
        <w:rPr>
          <w:rFonts w:eastAsia="仿宋"/>
          <w:szCs w:val="32"/>
        </w:rPr>
        <w:t xml:space="preserve">transfer. </w:t>
      </w:r>
      <w:r>
        <w:rPr>
          <w:rFonts w:eastAsia="仿宋"/>
          <w:szCs w:val="32"/>
        </w:rPr>
        <w:t>A</w:t>
      </w:r>
      <w:r w:rsidRPr="00632625">
        <w:rPr>
          <w:rFonts w:eastAsia="仿宋"/>
          <w:szCs w:val="32"/>
        </w:rPr>
        <w:t xml:space="preserve">ll </w:t>
      </w:r>
      <w:r>
        <w:rPr>
          <w:rFonts w:eastAsia="仿宋"/>
          <w:szCs w:val="32"/>
        </w:rPr>
        <w:t>the E</w:t>
      </w:r>
      <w:r w:rsidRPr="00632625">
        <w:rPr>
          <w:rFonts w:eastAsia="仿宋"/>
          <w:szCs w:val="32"/>
        </w:rPr>
        <w:t xml:space="preserve">mployees </w:t>
      </w:r>
      <w:r>
        <w:rPr>
          <w:rFonts w:eastAsia="仿宋"/>
          <w:szCs w:val="32"/>
        </w:rPr>
        <w:t xml:space="preserve">with Usual Compliance Risks of the Company and the </w:t>
      </w:r>
      <w:r w:rsidR="009D79B4">
        <w:rPr>
          <w:rFonts w:eastAsia="仿宋"/>
          <w:szCs w:val="32"/>
        </w:rPr>
        <w:t>Subsidiaries</w:t>
      </w:r>
      <w:r>
        <w:rPr>
          <w:rFonts w:eastAsia="仿宋"/>
          <w:szCs w:val="32"/>
        </w:rPr>
        <w:t xml:space="preserve"> </w:t>
      </w:r>
      <w:r w:rsidRPr="00632625">
        <w:rPr>
          <w:rFonts w:eastAsia="仿宋"/>
          <w:szCs w:val="32"/>
        </w:rPr>
        <w:t xml:space="preserve">must complete the </w:t>
      </w:r>
      <w:r>
        <w:rPr>
          <w:rFonts w:eastAsia="仿宋"/>
          <w:szCs w:val="32"/>
        </w:rPr>
        <w:t xml:space="preserve">first </w:t>
      </w:r>
      <w:r w:rsidRPr="00632625">
        <w:rPr>
          <w:rFonts w:eastAsia="仿宋"/>
          <w:szCs w:val="32"/>
        </w:rPr>
        <w:t xml:space="preserve">follow-up </w:t>
      </w:r>
      <w:r>
        <w:rPr>
          <w:rFonts w:eastAsia="仿宋"/>
          <w:szCs w:val="32"/>
        </w:rPr>
        <w:t>periodic Compliance training within</w:t>
      </w:r>
      <w:r w:rsidRPr="00632625">
        <w:rPr>
          <w:rFonts w:eastAsia="仿宋"/>
          <w:szCs w:val="32"/>
        </w:rPr>
        <w:t xml:space="preserve"> two years</w:t>
      </w:r>
      <w:r>
        <w:rPr>
          <w:rFonts w:eastAsia="仿宋"/>
          <w:szCs w:val="32"/>
        </w:rPr>
        <w:t xml:space="preserve"> after their completion of the</w:t>
      </w:r>
      <w:r w:rsidRPr="00A25B69">
        <w:rPr>
          <w:rFonts w:eastAsia="仿宋"/>
          <w:szCs w:val="32"/>
        </w:rPr>
        <w:t xml:space="preserve"> </w:t>
      </w:r>
      <w:r>
        <w:rPr>
          <w:rFonts w:eastAsia="仿宋"/>
          <w:szCs w:val="32"/>
        </w:rPr>
        <w:t xml:space="preserve">onsite </w:t>
      </w:r>
      <w:r w:rsidRPr="00632625">
        <w:rPr>
          <w:rFonts w:eastAsia="仿宋"/>
          <w:szCs w:val="32"/>
        </w:rPr>
        <w:t>training course.</w:t>
      </w:r>
      <w:r>
        <w:rPr>
          <w:rFonts w:eastAsia="仿宋"/>
          <w:szCs w:val="32"/>
        </w:rPr>
        <w:t xml:space="preserve"> The Appropriate Compliance Department of the Company and the </w:t>
      </w:r>
      <w:r w:rsidR="009D79B4">
        <w:rPr>
          <w:rFonts w:eastAsia="仿宋"/>
          <w:szCs w:val="32"/>
        </w:rPr>
        <w:t>Subsidiaries</w:t>
      </w:r>
      <w:r>
        <w:rPr>
          <w:rFonts w:eastAsia="仿宋"/>
          <w:szCs w:val="32"/>
        </w:rPr>
        <w:t xml:space="preserve"> shall evaluate the Employees’ needs for training </w:t>
      </w:r>
      <w:r w:rsidR="00E93121" w:rsidRPr="00632625">
        <w:rPr>
          <w:rFonts w:eastAsia="仿宋"/>
          <w:szCs w:val="32"/>
        </w:rPr>
        <w:t xml:space="preserve">according to the completion rate of online training, the new business areas and the development of </w:t>
      </w:r>
      <w:r w:rsidR="00E93121">
        <w:rPr>
          <w:rFonts w:eastAsia="仿宋"/>
          <w:szCs w:val="32"/>
        </w:rPr>
        <w:t xml:space="preserve">the </w:t>
      </w:r>
      <w:r w:rsidR="0060718E">
        <w:rPr>
          <w:rFonts w:eastAsia="仿宋"/>
          <w:szCs w:val="32"/>
        </w:rPr>
        <w:t>Applicable Laws</w:t>
      </w:r>
      <w:r w:rsidR="00B71485">
        <w:rPr>
          <w:rFonts w:eastAsia="仿宋"/>
          <w:szCs w:val="32"/>
        </w:rPr>
        <w:t xml:space="preserve"> and shall, based on the result of such evaluation and the</w:t>
      </w:r>
      <w:r w:rsidR="00B71485" w:rsidRPr="00632625">
        <w:rPr>
          <w:rFonts w:eastAsia="仿宋"/>
          <w:szCs w:val="32"/>
        </w:rPr>
        <w:t xml:space="preserve"> communication with </w:t>
      </w:r>
      <w:r w:rsidR="00B71485">
        <w:rPr>
          <w:rFonts w:eastAsia="仿宋"/>
          <w:szCs w:val="32"/>
        </w:rPr>
        <w:t>the E</w:t>
      </w:r>
      <w:r w:rsidR="00B71485" w:rsidRPr="00632625">
        <w:rPr>
          <w:rFonts w:eastAsia="仿宋"/>
          <w:szCs w:val="32"/>
        </w:rPr>
        <w:t xml:space="preserve">mployees of other departments and external </w:t>
      </w:r>
      <w:r w:rsidR="00B71485">
        <w:rPr>
          <w:rFonts w:eastAsia="仿宋"/>
          <w:szCs w:val="32"/>
        </w:rPr>
        <w:t>professionals</w:t>
      </w:r>
      <w:r w:rsidR="00B71485" w:rsidRPr="00632625">
        <w:rPr>
          <w:rFonts w:eastAsia="仿宋"/>
          <w:szCs w:val="32"/>
        </w:rPr>
        <w:t xml:space="preserve">, </w:t>
      </w:r>
      <w:r w:rsidR="00B71485">
        <w:rPr>
          <w:rFonts w:eastAsia="仿宋"/>
          <w:szCs w:val="32"/>
        </w:rPr>
        <w:t>prepare and carry out onsite</w:t>
      </w:r>
      <w:r w:rsidR="00B71485" w:rsidRPr="00632625">
        <w:rPr>
          <w:rFonts w:eastAsia="仿宋"/>
          <w:szCs w:val="32"/>
        </w:rPr>
        <w:t xml:space="preserve"> training courses. </w:t>
      </w:r>
      <w:r w:rsidR="00B71485">
        <w:rPr>
          <w:rFonts w:eastAsia="仿宋"/>
          <w:szCs w:val="32"/>
        </w:rPr>
        <w:t>The Appropriate</w:t>
      </w:r>
      <w:r w:rsidR="00B71485" w:rsidRPr="00632625">
        <w:rPr>
          <w:rFonts w:eastAsia="仿宋"/>
          <w:szCs w:val="32"/>
        </w:rPr>
        <w:t xml:space="preserve"> Compliance Department should keep a complete set of training materials</w:t>
      </w:r>
      <w:r w:rsidR="00B71485">
        <w:rPr>
          <w:rFonts w:eastAsia="仿宋"/>
          <w:szCs w:val="32"/>
        </w:rPr>
        <w:t xml:space="preserve"> and updated and improve such training materials from time to time</w:t>
      </w:r>
      <w:r w:rsidR="00B71485" w:rsidRPr="00632625">
        <w:rPr>
          <w:rFonts w:eastAsia="仿宋"/>
          <w:szCs w:val="32"/>
        </w:rPr>
        <w:t>.</w:t>
      </w:r>
    </w:p>
    <w:p w14:paraId="7E7C444C" w14:textId="77777777" w:rsidR="00EC3C52" w:rsidRPr="00632625" w:rsidRDefault="00EC3C52" w:rsidP="00500314">
      <w:pPr>
        <w:pStyle w:val="aa"/>
        <w:widowControl/>
        <w:numPr>
          <w:ilvl w:val="0"/>
          <w:numId w:val="2"/>
        </w:numPr>
        <w:autoSpaceDE w:val="0"/>
        <w:autoSpaceDN w:val="0"/>
        <w:snapToGrid w:val="0"/>
        <w:spacing w:beforeLines="50" w:before="156" w:afterLines="50" w:after="156"/>
        <w:ind w:firstLineChars="0"/>
        <w:jc w:val="center"/>
        <w:rPr>
          <w:rFonts w:ascii="Times New Roman" w:eastAsia="仿宋" w:hAnsi="Times New Roman" w:cs="Times New Roman"/>
          <w:b/>
          <w:sz w:val="24"/>
          <w:szCs w:val="32"/>
        </w:rPr>
      </w:pPr>
      <w:r w:rsidRPr="00632625">
        <w:rPr>
          <w:rFonts w:ascii="Times New Roman" w:eastAsia="仿宋" w:hAnsi="Times New Roman" w:cs="Times New Roman"/>
          <w:b/>
          <w:sz w:val="24"/>
          <w:szCs w:val="32"/>
        </w:rPr>
        <w:t>Training of Compliance Officers</w:t>
      </w:r>
    </w:p>
    <w:p w14:paraId="00551D10" w14:textId="77777777" w:rsidR="00CC243E" w:rsidRDefault="00CC243E" w:rsidP="00500314">
      <w:pPr>
        <w:pStyle w:val="4"/>
        <w:numPr>
          <w:ilvl w:val="0"/>
          <w:numId w:val="3"/>
        </w:numPr>
        <w:spacing w:beforeLines="50" w:before="156" w:afterLines="50" w:after="156" w:line="240" w:lineRule="auto"/>
        <w:ind w:left="0" w:firstLineChars="200" w:firstLine="480"/>
        <w:rPr>
          <w:rFonts w:eastAsia="仿宋"/>
          <w:szCs w:val="32"/>
        </w:rPr>
      </w:pPr>
      <w:r>
        <w:rPr>
          <w:rFonts w:eastAsia="仿宋"/>
          <w:szCs w:val="32"/>
        </w:rPr>
        <w:t>T</w:t>
      </w:r>
      <w:r>
        <w:rPr>
          <w:rFonts w:eastAsia="仿宋" w:hint="eastAsia"/>
          <w:szCs w:val="32"/>
        </w:rPr>
        <w:t xml:space="preserve">he </w:t>
      </w:r>
      <w:r>
        <w:rPr>
          <w:rFonts w:eastAsia="仿宋"/>
          <w:szCs w:val="32"/>
        </w:rPr>
        <w:t xml:space="preserve">Compliance Standard Department of the Company shall be responsible </w:t>
      </w:r>
      <w:r w:rsidR="00EC75FA">
        <w:rPr>
          <w:rFonts w:eastAsia="仿宋"/>
          <w:szCs w:val="32"/>
        </w:rPr>
        <w:t>for arranging</w:t>
      </w:r>
      <w:r>
        <w:rPr>
          <w:rFonts w:eastAsia="仿宋"/>
          <w:szCs w:val="32"/>
        </w:rPr>
        <w:t xml:space="preserve"> the internal and external professionals to regularly or irregularly provide training to the Compliance Officers of the Compa</w:t>
      </w:r>
      <w:r w:rsidR="00EC75FA">
        <w:rPr>
          <w:rFonts w:eastAsia="仿宋"/>
          <w:szCs w:val="32"/>
        </w:rPr>
        <w:t xml:space="preserve">ny and the </w:t>
      </w:r>
      <w:r w:rsidR="009D79B4">
        <w:rPr>
          <w:rFonts w:eastAsia="仿宋"/>
          <w:szCs w:val="32"/>
        </w:rPr>
        <w:t>Subsidiaries</w:t>
      </w:r>
      <w:r w:rsidR="00EC75FA">
        <w:rPr>
          <w:rFonts w:eastAsia="仿宋"/>
          <w:szCs w:val="32"/>
        </w:rPr>
        <w:t xml:space="preserve"> with a view to improving their skills and expertise in the management of Compliance Risks and performance of their duties.</w:t>
      </w:r>
    </w:p>
    <w:p w14:paraId="5C488F41" w14:textId="77777777" w:rsidR="00EC3C52" w:rsidRPr="00EC75FA" w:rsidRDefault="00EC3C52"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 xml:space="preserve">Compliance </w:t>
      </w:r>
      <w:r w:rsidR="00EC75FA">
        <w:rPr>
          <w:rFonts w:eastAsia="仿宋"/>
          <w:szCs w:val="32"/>
        </w:rPr>
        <w:t>O</w:t>
      </w:r>
      <w:r w:rsidRPr="00632625">
        <w:rPr>
          <w:rFonts w:eastAsia="仿宋"/>
          <w:szCs w:val="32"/>
        </w:rPr>
        <w:t xml:space="preserve">fficers must receive professional training before performing their duties in order to fully and accurately understand the </w:t>
      </w:r>
      <w:r w:rsidR="0060718E">
        <w:rPr>
          <w:rFonts w:eastAsia="仿宋"/>
          <w:szCs w:val="32"/>
        </w:rPr>
        <w:t>Applicable Laws</w:t>
      </w:r>
      <w:r w:rsidR="00EC75FA">
        <w:rPr>
          <w:rFonts w:eastAsia="仿宋"/>
          <w:szCs w:val="32"/>
        </w:rPr>
        <w:t xml:space="preserve"> and </w:t>
      </w:r>
      <w:r w:rsidR="0060718E">
        <w:rPr>
          <w:rFonts w:eastAsia="仿宋"/>
          <w:szCs w:val="32"/>
        </w:rPr>
        <w:t>ZTT Compliance Policies</w:t>
      </w:r>
      <w:r w:rsidR="00EC75FA">
        <w:rPr>
          <w:rFonts w:eastAsia="仿宋"/>
          <w:szCs w:val="32"/>
        </w:rPr>
        <w:t>,</w:t>
      </w:r>
      <w:r w:rsidRPr="00632625">
        <w:rPr>
          <w:rFonts w:eastAsia="仿宋"/>
          <w:szCs w:val="32"/>
        </w:rPr>
        <w:t xml:space="preserve"> </w:t>
      </w:r>
      <w:r w:rsidR="00EC75FA">
        <w:rPr>
          <w:rFonts w:eastAsia="仿宋"/>
          <w:szCs w:val="32"/>
        </w:rPr>
        <w:t>become</w:t>
      </w:r>
      <w:r w:rsidRPr="00632625">
        <w:rPr>
          <w:rFonts w:eastAsia="仿宋"/>
          <w:szCs w:val="32"/>
        </w:rPr>
        <w:t xml:space="preserve"> familiar with</w:t>
      </w:r>
      <w:r w:rsidR="00EC75FA">
        <w:rPr>
          <w:rFonts w:eastAsia="仿宋"/>
          <w:szCs w:val="32"/>
        </w:rPr>
        <w:t xml:space="preserve"> the</w:t>
      </w:r>
      <w:r w:rsidRPr="00632625">
        <w:rPr>
          <w:rFonts w:eastAsia="仿宋"/>
          <w:szCs w:val="32"/>
        </w:rPr>
        <w:t xml:space="preserve"> best</w:t>
      </w:r>
      <w:r w:rsidR="00EC75FA">
        <w:rPr>
          <w:rFonts w:eastAsia="仿宋"/>
          <w:szCs w:val="32"/>
        </w:rPr>
        <w:t xml:space="preserve"> industrial</w:t>
      </w:r>
      <w:r w:rsidRPr="00632625">
        <w:rPr>
          <w:rFonts w:eastAsia="仿宋"/>
          <w:szCs w:val="32"/>
        </w:rPr>
        <w:t xml:space="preserve"> practices and experience</w:t>
      </w:r>
      <w:r w:rsidR="00EC75FA" w:rsidRPr="00EC75FA">
        <w:rPr>
          <w:rFonts w:eastAsia="仿宋"/>
          <w:szCs w:val="32"/>
        </w:rPr>
        <w:t xml:space="preserve"> </w:t>
      </w:r>
      <w:r w:rsidR="00EC75FA">
        <w:rPr>
          <w:rFonts w:eastAsia="仿宋"/>
          <w:szCs w:val="32"/>
        </w:rPr>
        <w:t xml:space="preserve">in </w:t>
      </w:r>
      <w:r w:rsidR="00EC75FA" w:rsidRPr="00632625">
        <w:rPr>
          <w:rFonts w:eastAsia="仿宋"/>
          <w:szCs w:val="32"/>
        </w:rPr>
        <w:t>compliance management</w:t>
      </w:r>
      <w:r w:rsidRPr="00632625">
        <w:rPr>
          <w:rFonts w:eastAsia="仿宋"/>
          <w:szCs w:val="32"/>
        </w:rPr>
        <w:t xml:space="preserve">, and </w:t>
      </w:r>
      <w:r w:rsidR="00EC75FA">
        <w:rPr>
          <w:rFonts w:eastAsia="仿宋"/>
          <w:szCs w:val="32"/>
        </w:rPr>
        <w:t>acquire</w:t>
      </w:r>
      <w:r w:rsidRPr="00632625">
        <w:rPr>
          <w:rFonts w:eastAsia="仿宋"/>
          <w:szCs w:val="32"/>
        </w:rPr>
        <w:t xml:space="preserve"> professional knowledge and skills required for the position of </w:t>
      </w:r>
      <w:r w:rsidR="00EC75FA">
        <w:rPr>
          <w:rFonts w:eastAsia="仿宋"/>
          <w:szCs w:val="32"/>
        </w:rPr>
        <w:t>C</w:t>
      </w:r>
      <w:r w:rsidRPr="00632625">
        <w:rPr>
          <w:rFonts w:eastAsia="仿宋"/>
          <w:szCs w:val="32"/>
        </w:rPr>
        <w:t xml:space="preserve">ompliance </w:t>
      </w:r>
      <w:r w:rsidR="00EC75FA">
        <w:rPr>
          <w:rFonts w:eastAsia="仿宋"/>
          <w:szCs w:val="32"/>
        </w:rPr>
        <w:t>R</w:t>
      </w:r>
      <w:r w:rsidRPr="00632625">
        <w:rPr>
          <w:rFonts w:eastAsia="仿宋"/>
          <w:szCs w:val="32"/>
        </w:rPr>
        <w:t xml:space="preserve">isk management. </w:t>
      </w:r>
      <w:r w:rsidR="00EC75FA">
        <w:rPr>
          <w:rFonts w:eastAsia="仿宋"/>
          <w:szCs w:val="32"/>
        </w:rPr>
        <w:t xml:space="preserve">The </w:t>
      </w:r>
      <w:r w:rsidRPr="00632625">
        <w:rPr>
          <w:rFonts w:eastAsia="仿宋"/>
          <w:szCs w:val="32"/>
        </w:rPr>
        <w:t xml:space="preserve">Compliance officers must </w:t>
      </w:r>
      <w:r w:rsidR="00EC75FA">
        <w:rPr>
          <w:rFonts w:eastAsia="仿宋"/>
          <w:szCs w:val="32"/>
        </w:rPr>
        <w:t>complete follow-up periodic Compliance training and pass examination on a yearly basis</w:t>
      </w:r>
      <w:r w:rsidRPr="00632625">
        <w:rPr>
          <w:rFonts w:eastAsia="仿宋"/>
          <w:szCs w:val="32"/>
        </w:rPr>
        <w:t>.</w:t>
      </w:r>
    </w:p>
    <w:p w14:paraId="66ACA367" w14:textId="77777777" w:rsidR="00EC3C52" w:rsidRPr="00632625" w:rsidRDefault="00EC3C52" w:rsidP="00500314">
      <w:pPr>
        <w:adjustRightInd w:val="0"/>
        <w:snapToGrid w:val="0"/>
        <w:spacing w:beforeLines="50" w:before="156" w:afterLines="50" w:after="156"/>
        <w:rPr>
          <w:rFonts w:ascii="Times New Roman" w:eastAsia="仿宋" w:hAnsi="Times New Roman" w:cs="Times New Roman"/>
          <w:sz w:val="24"/>
          <w:szCs w:val="32"/>
        </w:rPr>
      </w:pPr>
    </w:p>
    <w:p w14:paraId="08059923" w14:textId="77777777" w:rsidR="00E94976" w:rsidRPr="00632625" w:rsidRDefault="00EC3C52" w:rsidP="00500314">
      <w:pPr>
        <w:pStyle w:val="aa"/>
        <w:widowControl/>
        <w:numPr>
          <w:ilvl w:val="0"/>
          <w:numId w:val="2"/>
        </w:numPr>
        <w:autoSpaceDE w:val="0"/>
        <w:autoSpaceDN w:val="0"/>
        <w:snapToGrid w:val="0"/>
        <w:spacing w:beforeLines="50" w:before="156" w:afterLines="50" w:after="156"/>
        <w:ind w:firstLineChars="0"/>
        <w:jc w:val="center"/>
        <w:rPr>
          <w:rFonts w:ascii="Times New Roman" w:eastAsia="仿宋" w:hAnsi="Times New Roman" w:cs="Times New Roman"/>
          <w:b/>
          <w:sz w:val="24"/>
          <w:szCs w:val="32"/>
        </w:rPr>
      </w:pPr>
      <w:r w:rsidRPr="00632625">
        <w:rPr>
          <w:rFonts w:ascii="Times New Roman" w:eastAsia="仿宋" w:hAnsi="Times New Roman" w:cs="Times New Roman"/>
          <w:sz w:val="24"/>
          <w:szCs w:val="32"/>
        </w:rPr>
        <w:t xml:space="preserve"> </w:t>
      </w:r>
      <w:r w:rsidR="00E94976" w:rsidRPr="00632625">
        <w:rPr>
          <w:rFonts w:ascii="Times New Roman" w:eastAsia="仿宋" w:hAnsi="Times New Roman" w:cs="Times New Roman"/>
          <w:b/>
          <w:sz w:val="24"/>
          <w:szCs w:val="32"/>
        </w:rPr>
        <w:t xml:space="preserve">Follow-up Supervision of Compliance Training </w:t>
      </w:r>
    </w:p>
    <w:p w14:paraId="59D08AB6" w14:textId="77777777" w:rsidR="00E94976" w:rsidRPr="00632625" w:rsidRDefault="00E94976" w:rsidP="00500314">
      <w:pPr>
        <w:pStyle w:val="4"/>
        <w:numPr>
          <w:ilvl w:val="0"/>
          <w:numId w:val="3"/>
        </w:numPr>
        <w:spacing w:beforeLines="50" w:before="156" w:afterLines="50" w:after="156" w:line="240" w:lineRule="auto"/>
        <w:ind w:left="0" w:firstLineChars="200" w:firstLine="480"/>
        <w:rPr>
          <w:rFonts w:eastAsia="仿宋"/>
          <w:szCs w:val="32"/>
        </w:rPr>
      </w:pPr>
      <w:r>
        <w:rPr>
          <w:rFonts w:eastAsia="仿宋"/>
          <w:szCs w:val="32"/>
        </w:rPr>
        <w:t xml:space="preserve">The Company and its </w:t>
      </w:r>
      <w:r w:rsidR="009D79B4">
        <w:rPr>
          <w:rFonts w:eastAsia="仿宋"/>
          <w:szCs w:val="32"/>
        </w:rPr>
        <w:t>Subsidiaries</w:t>
      </w:r>
      <w:r w:rsidRPr="00632625">
        <w:rPr>
          <w:rFonts w:eastAsia="仿宋"/>
          <w:szCs w:val="32"/>
        </w:rPr>
        <w:t xml:space="preserve"> shall, in collaboration with </w:t>
      </w:r>
      <w:r>
        <w:rPr>
          <w:rFonts w:eastAsia="仿宋"/>
          <w:szCs w:val="32"/>
        </w:rPr>
        <w:t xml:space="preserve">the </w:t>
      </w:r>
      <w:r w:rsidRPr="002D06D3">
        <w:rPr>
          <w:rFonts w:eastAsia="仿宋"/>
          <w:szCs w:val="32"/>
        </w:rPr>
        <w:t xml:space="preserve">Appropriate </w:t>
      </w:r>
      <w:r w:rsidRPr="002D06D3">
        <w:rPr>
          <w:rFonts w:eastAsia="仿宋" w:hint="eastAsia"/>
          <w:szCs w:val="32"/>
        </w:rPr>
        <w:t>C</w:t>
      </w:r>
      <w:r w:rsidRPr="002D06D3">
        <w:rPr>
          <w:rFonts w:eastAsia="仿宋"/>
          <w:szCs w:val="32"/>
        </w:rPr>
        <w:t>ompliance Department</w:t>
      </w:r>
      <w:r w:rsidRPr="00632625">
        <w:rPr>
          <w:rFonts w:eastAsia="仿宋"/>
          <w:szCs w:val="32"/>
        </w:rPr>
        <w:t xml:space="preserve">, supervise and record the process of employees' participation in online and on-site compliance trainings. Employees who fail to complete compliance training tasks in time should receive targeted compliance remedial training. Employees who fail to complete compliance training repeatedly </w:t>
      </w:r>
      <w:r>
        <w:rPr>
          <w:rFonts w:eastAsia="仿宋"/>
          <w:szCs w:val="32"/>
        </w:rPr>
        <w:t xml:space="preserve">without reasonable cause </w:t>
      </w:r>
      <w:r w:rsidRPr="00632625">
        <w:rPr>
          <w:rFonts w:eastAsia="仿宋"/>
          <w:szCs w:val="32"/>
        </w:rPr>
        <w:t xml:space="preserve">should be </w:t>
      </w:r>
      <w:r>
        <w:rPr>
          <w:rFonts w:eastAsia="仿宋"/>
          <w:szCs w:val="32"/>
        </w:rPr>
        <w:t>imposed of</w:t>
      </w:r>
      <w:r w:rsidRPr="00632625">
        <w:rPr>
          <w:rFonts w:eastAsia="仿宋"/>
          <w:szCs w:val="32"/>
        </w:rPr>
        <w:t xml:space="preserve"> appropriate </w:t>
      </w:r>
      <w:r>
        <w:rPr>
          <w:rFonts w:eastAsia="仿宋"/>
          <w:szCs w:val="32"/>
        </w:rPr>
        <w:t>warnings or fines</w:t>
      </w:r>
      <w:r w:rsidRPr="00632625">
        <w:rPr>
          <w:rFonts w:eastAsia="仿宋"/>
          <w:szCs w:val="32"/>
        </w:rPr>
        <w:t xml:space="preserve"> in accordance with the company's relevant human resources management regulations.</w:t>
      </w:r>
    </w:p>
    <w:p w14:paraId="30664E65" w14:textId="77777777" w:rsidR="00E94976" w:rsidRPr="00632625" w:rsidRDefault="00E94976"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After the completion of the training, the trainees shall</w:t>
      </w:r>
      <w:r>
        <w:rPr>
          <w:rFonts w:eastAsia="仿宋"/>
          <w:szCs w:val="32"/>
        </w:rPr>
        <w:t xml:space="preserve"> normally</w:t>
      </w:r>
      <w:r w:rsidRPr="00632625">
        <w:rPr>
          <w:rFonts w:eastAsia="仿宋"/>
          <w:szCs w:val="32"/>
        </w:rPr>
        <w:t xml:space="preserve"> be tested. The results of the examination shall be recorded in the personal training files </w:t>
      </w:r>
      <w:r w:rsidRPr="00632625">
        <w:rPr>
          <w:rFonts w:eastAsia="仿宋"/>
          <w:szCs w:val="32"/>
        </w:rPr>
        <w:lastRenderedPageBreak/>
        <w:t>and incorporated into the annual compliance performance appraisal.</w:t>
      </w:r>
    </w:p>
    <w:p w14:paraId="5FDA5035" w14:textId="77777777" w:rsidR="00E94976" w:rsidRPr="00632625" w:rsidRDefault="00E94976" w:rsidP="00500314">
      <w:pPr>
        <w:pStyle w:val="4"/>
        <w:numPr>
          <w:ilvl w:val="0"/>
          <w:numId w:val="3"/>
        </w:numPr>
        <w:spacing w:beforeLines="50" w:before="156" w:afterLines="50" w:after="156" w:line="240" w:lineRule="auto"/>
        <w:ind w:left="0" w:firstLineChars="200" w:firstLine="480"/>
        <w:rPr>
          <w:rFonts w:eastAsia="仿宋"/>
          <w:szCs w:val="32"/>
        </w:rPr>
      </w:pPr>
      <w:r w:rsidRPr="00632625">
        <w:rPr>
          <w:rFonts w:eastAsia="仿宋"/>
          <w:szCs w:val="32"/>
        </w:rPr>
        <w:t>Compliance training shall be well documented and all records shall be</w:t>
      </w:r>
      <w:r>
        <w:rPr>
          <w:rFonts w:eastAsia="仿宋"/>
          <w:szCs w:val="32"/>
        </w:rPr>
        <w:t xml:space="preserve"> subject to periodic review by Compliance O</w:t>
      </w:r>
      <w:r w:rsidRPr="00632625">
        <w:rPr>
          <w:rFonts w:eastAsia="仿宋"/>
          <w:szCs w:val="32"/>
        </w:rPr>
        <w:t>fficer</w:t>
      </w:r>
      <w:r>
        <w:rPr>
          <w:rFonts w:eastAsia="仿宋"/>
          <w:szCs w:val="32"/>
        </w:rPr>
        <w:t xml:space="preserve"> (See Annex 4 - </w:t>
      </w:r>
      <w:r w:rsidRPr="00C51F0C">
        <w:rPr>
          <w:rFonts w:eastAsia="仿宋"/>
          <w:szCs w:val="32"/>
        </w:rPr>
        <w:t>Compliance Training Records</w:t>
      </w:r>
      <w:r>
        <w:rPr>
          <w:rFonts w:eastAsia="仿宋"/>
          <w:szCs w:val="32"/>
        </w:rPr>
        <w:t>), which shall be filed and managed according to the bylaws of the Company and the relevant Affiliated Unit on document filing.</w:t>
      </w:r>
    </w:p>
    <w:p w14:paraId="5543E116" w14:textId="77777777" w:rsidR="00E94976" w:rsidRPr="0090700A" w:rsidRDefault="00E94976" w:rsidP="00500314">
      <w:pPr>
        <w:pStyle w:val="aa"/>
        <w:widowControl/>
        <w:numPr>
          <w:ilvl w:val="0"/>
          <w:numId w:val="2"/>
        </w:numPr>
        <w:autoSpaceDE w:val="0"/>
        <w:autoSpaceDN w:val="0"/>
        <w:snapToGrid w:val="0"/>
        <w:spacing w:beforeLines="50" w:before="156" w:afterLines="50" w:after="156"/>
        <w:ind w:firstLineChars="0"/>
        <w:jc w:val="center"/>
        <w:rPr>
          <w:rFonts w:ascii="Times New Roman" w:eastAsia="仿宋" w:hAnsi="Times New Roman" w:cs="Times New Roman"/>
          <w:b/>
          <w:sz w:val="24"/>
          <w:szCs w:val="32"/>
        </w:rPr>
      </w:pPr>
      <w:r w:rsidRPr="0090700A">
        <w:rPr>
          <w:rFonts w:ascii="Times New Roman" w:eastAsia="仿宋" w:hAnsi="Times New Roman" w:cs="Times New Roman"/>
          <w:b/>
          <w:sz w:val="24"/>
          <w:szCs w:val="32"/>
        </w:rPr>
        <w:t>Miscellaneous</w:t>
      </w:r>
      <w:r w:rsidRPr="0090700A">
        <w:rPr>
          <w:rFonts w:ascii="Times New Roman" w:eastAsia="仿宋" w:hAnsi="Times New Roman" w:cs="Times New Roman" w:hint="eastAsia"/>
          <w:b/>
          <w:sz w:val="24"/>
          <w:szCs w:val="32"/>
        </w:rPr>
        <w:t xml:space="preserve"> </w:t>
      </w:r>
    </w:p>
    <w:p w14:paraId="281EEF0C" w14:textId="77777777" w:rsidR="00E94976" w:rsidRDefault="00E94976" w:rsidP="00500314">
      <w:pPr>
        <w:pStyle w:val="4"/>
        <w:numPr>
          <w:ilvl w:val="0"/>
          <w:numId w:val="3"/>
        </w:numPr>
        <w:spacing w:beforeLines="50" w:before="156" w:afterLines="50" w:after="156" w:line="240" w:lineRule="auto"/>
        <w:ind w:left="0" w:firstLineChars="200" w:firstLine="480"/>
        <w:rPr>
          <w:rFonts w:eastAsia="仿宋"/>
        </w:rPr>
      </w:pPr>
      <w:r w:rsidRPr="00BE773F">
        <w:rPr>
          <w:rFonts w:eastAsia="仿宋"/>
        </w:rPr>
        <w:t>A</w:t>
      </w:r>
      <w:r w:rsidRPr="00BE773F">
        <w:rPr>
          <w:rFonts w:eastAsia="仿宋" w:hint="eastAsia"/>
        </w:rPr>
        <w:t xml:space="preserve">ny </w:t>
      </w:r>
      <w:r w:rsidRPr="00BE773F">
        <w:rPr>
          <w:rFonts w:eastAsia="仿宋"/>
        </w:rPr>
        <w:t xml:space="preserve">employees of the </w:t>
      </w:r>
      <w:r>
        <w:rPr>
          <w:rFonts w:eastAsia="仿宋"/>
        </w:rPr>
        <w:t xml:space="preserve">Company or an Affiliate Unit in violation of </w:t>
      </w:r>
      <w:r w:rsidR="00AF54B3">
        <w:rPr>
          <w:rFonts w:eastAsia="仿宋"/>
        </w:rPr>
        <w:t xml:space="preserve">this </w:t>
      </w:r>
      <w:r>
        <w:rPr>
          <w:rFonts w:eastAsia="仿宋"/>
        </w:rPr>
        <w:t xml:space="preserve">Rules shall be imposed of warning or punishment in light of </w:t>
      </w:r>
      <w:r w:rsidRPr="00500314">
        <w:rPr>
          <w:rFonts w:eastAsia="仿宋"/>
          <w:szCs w:val="32"/>
        </w:rPr>
        <w:t>the</w:t>
      </w:r>
      <w:r>
        <w:rPr>
          <w:rFonts w:eastAsia="仿宋"/>
        </w:rPr>
        <w:t xml:space="preserve"> severity of the offense.</w:t>
      </w:r>
    </w:p>
    <w:p w14:paraId="45C561F8" w14:textId="77777777" w:rsidR="00E94976" w:rsidRPr="00BE773F" w:rsidRDefault="00E94976" w:rsidP="00500314">
      <w:pPr>
        <w:pStyle w:val="4"/>
        <w:numPr>
          <w:ilvl w:val="0"/>
          <w:numId w:val="3"/>
        </w:numPr>
        <w:spacing w:beforeLines="50" w:before="156" w:afterLines="50" w:after="156" w:line="240" w:lineRule="auto"/>
        <w:ind w:left="0" w:firstLineChars="200" w:firstLine="480"/>
        <w:rPr>
          <w:rFonts w:eastAsia="仿宋"/>
        </w:rPr>
      </w:pPr>
      <w:r>
        <w:rPr>
          <w:rFonts w:eastAsia="仿宋"/>
        </w:rPr>
        <w:t xml:space="preserve">Any questions regarding </w:t>
      </w:r>
      <w:r w:rsidR="00AF54B3">
        <w:rPr>
          <w:rFonts w:eastAsia="仿宋"/>
        </w:rPr>
        <w:t xml:space="preserve">this </w:t>
      </w:r>
      <w:r>
        <w:rPr>
          <w:rFonts w:eastAsia="仿宋"/>
        </w:rPr>
        <w:t>Rules may be raised to t</w:t>
      </w:r>
      <w:r w:rsidRPr="00632625">
        <w:rPr>
          <w:rFonts w:eastAsia="仿宋"/>
        </w:rPr>
        <w:t xml:space="preserve">he </w:t>
      </w:r>
      <w:r w:rsidRPr="00D84D21">
        <w:rPr>
          <w:rFonts w:eastAsia="仿宋"/>
        </w:rPr>
        <w:t>Appropriate Compliance Department</w:t>
      </w:r>
      <w:r>
        <w:rPr>
          <w:rFonts w:eastAsia="仿宋"/>
        </w:rPr>
        <w:t>.</w:t>
      </w:r>
    </w:p>
    <w:p w14:paraId="404C534A" w14:textId="77777777" w:rsidR="00E94976" w:rsidRDefault="00E94976" w:rsidP="00500314">
      <w:pPr>
        <w:pStyle w:val="4"/>
        <w:numPr>
          <w:ilvl w:val="0"/>
          <w:numId w:val="3"/>
        </w:numPr>
        <w:spacing w:beforeLines="50" w:before="156" w:afterLines="50" w:after="156" w:line="240" w:lineRule="auto"/>
        <w:ind w:left="0" w:firstLineChars="200" w:firstLine="480"/>
        <w:rPr>
          <w:rFonts w:eastAsia="仿宋"/>
          <w:szCs w:val="32"/>
        </w:rPr>
      </w:pPr>
      <w:r>
        <w:rPr>
          <w:rFonts w:eastAsia="仿宋"/>
          <w:szCs w:val="32"/>
        </w:rPr>
        <w:t xml:space="preserve">The Compliance Standard Department of the Company, as the representative of the Company, shall supervise </w:t>
      </w:r>
      <w:r w:rsidR="009D79B4">
        <w:rPr>
          <w:rFonts w:eastAsia="仿宋"/>
          <w:szCs w:val="32"/>
        </w:rPr>
        <w:t>Subsidiaries</w:t>
      </w:r>
      <w:r>
        <w:rPr>
          <w:rFonts w:eastAsia="仿宋"/>
          <w:szCs w:val="32"/>
        </w:rPr>
        <w:t xml:space="preserve"> for the implementation of </w:t>
      </w:r>
      <w:r w:rsidR="00AF54B3">
        <w:rPr>
          <w:rFonts w:eastAsia="仿宋"/>
          <w:szCs w:val="32"/>
        </w:rPr>
        <w:t xml:space="preserve">this </w:t>
      </w:r>
      <w:r>
        <w:rPr>
          <w:rFonts w:eastAsia="仿宋"/>
          <w:szCs w:val="32"/>
        </w:rPr>
        <w:t xml:space="preserve">Rules, and shall have the ultimate guiding right and interpretation right over the implementation of </w:t>
      </w:r>
      <w:r w:rsidR="00AF54B3">
        <w:rPr>
          <w:rFonts w:eastAsia="仿宋"/>
          <w:szCs w:val="32"/>
        </w:rPr>
        <w:t xml:space="preserve">this </w:t>
      </w:r>
      <w:r>
        <w:rPr>
          <w:rFonts w:eastAsia="仿宋"/>
          <w:szCs w:val="32"/>
        </w:rPr>
        <w:t>Rules.</w:t>
      </w:r>
    </w:p>
    <w:p w14:paraId="4B2422D0" w14:textId="77777777" w:rsidR="00E94976" w:rsidRPr="00632625" w:rsidRDefault="00E94976" w:rsidP="00500314">
      <w:pPr>
        <w:adjustRightInd w:val="0"/>
        <w:snapToGrid w:val="0"/>
        <w:spacing w:beforeLines="50" w:before="156" w:afterLines="50" w:after="156"/>
        <w:ind w:firstLineChars="200" w:firstLine="480"/>
        <w:rPr>
          <w:rFonts w:ascii="Times New Roman" w:eastAsia="仿宋" w:hAnsi="Times New Roman" w:cs="Times New Roman"/>
          <w:sz w:val="24"/>
          <w:szCs w:val="32"/>
        </w:rPr>
      </w:pPr>
    </w:p>
    <w:p w14:paraId="445852BD" w14:textId="77777777" w:rsidR="00E94976" w:rsidRPr="00FB2EDE" w:rsidRDefault="00E94976" w:rsidP="00500314">
      <w:pPr>
        <w:adjustRightInd w:val="0"/>
        <w:snapToGrid w:val="0"/>
        <w:spacing w:beforeLines="50" w:before="156" w:afterLines="50" w:after="156"/>
        <w:ind w:firstLineChars="200" w:firstLine="482"/>
        <w:rPr>
          <w:rFonts w:ascii="Times New Roman" w:eastAsia="仿宋" w:hAnsi="Times New Roman" w:cs="Times New Roman"/>
          <w:b/>
          <w:sz w:val="24"/>
          <w:szCs w:val="32"/>
        </w:rPr>
      </w:pPr>
      <w:r w:rsidRPr="00FB2EDE">
        <w:rPr>
          <w:rFonts w:ascii="Times New Roman" w:eastAsia="仿宋" w:hAnsi="Times New Roman" w:cs="Times New Roman"/>
          <w:b/>
          <w:sz w:val="24"/>
          <w:szCs w:val="32"/>
        </w:rPr>
        <w:t xml:space="preserve">Annexes: </w:t>
      </w:r>
    </w:p>
    <w:p w14:paraId="0B6AF9F3" w14:textId="77777777" w:rsidR="00E94976" w:rsidRPr="00C51F0C" w:rsidRDefault="00E94976" w:rsidP="00500314">
      <w:pPr>
        <w:pStyle w:val="aa"/>
        <w:numPr>
          <w:ilvl w:val="0"/>
          <w:numId w:val="9"/>
        </w:numPr>
        <w:adjustRightInd w:val="0"/>
        <w:snapToGrid w:val="0"/>
        <w:spacing w:beforeLines="50" w:before="156" w:afterLines="50" w:after="156"/>
        <w:ind w:firstLineChars="0"/>
        <w:rPr>
          <w:rFonts w:ascii="Times New Roman" w:eastAsia="仿宋" w:hAnsi="Times New Roman" w:cs="Times New Roman"/>
          <w:sz w:val="24"/>
          <w:szCs w:val="32"/>
        </w:rPr>
      </w:pPr>
      <w:r w:rsidRPr="00C51F0C">
        <w:rPr>
          <w:rFonts w:ascii="Times New Roman" w:eastAsia="仿宋" w:hAnsi="Times New Roman" w:cs="Times New Roman"/>
          <w:sz w:val="24"/>
          <w:szCs w:val="32"/>
        </w:rPr>
        <w:t xml:space="preserve">Compliance Training Schedule </w:t>
      </w:r>
    </w:p>
    <w:p w14:paraId="2203983A" w14:textId="77777777" w:rsidR="00E94976" w:rsidRDefault="00E94976" w:rsidP="00500314">
      <w:pPr>
        <w:pStyle w:val="aa"/>
        <w:numPr>
          <w:ilvl w:val="0"/>
          <w:numId w:val="9"/>
        </w:numPr>
        <w:adjustRightInd w:val="0"/>
        <w:snapToGrid w:val="0"/>
        <w:spacing w:beforeLines="50" w:before="156" w:afterLines="50" w:after="156"/>
        <w:ind w:firstLineChars="0"/>
        <w:rPr>
          <w:rFonts w:ascii="Times New Roman" w:eastAsia="仿宋" w:hAnsi="Times New Roman" w:cs="Times New Roman"/>
          <w:sz w:val="24"/>
          <w:szCs w:val="32"/>
        </w:rPr>
      </w:pPr>
      <w:r w:rsidRPr="00C51F0C">
        <w:rPr>
          <w:rFonts w:ascii="Times New Roman" w:eastAsia="仿宋" w:hAnsi="Times New Roman" w:cs="Times New Roman"/>
          <w:sz w:val="24"/>
          <w:szCs w:val="32"/>
        </w:rPr>
        <w:t>Online Training Schedule</w:t>
      </w:r>
    </w:p>
    <w:p w14:paraId="7EF39E57" w14:textId="77777777" w:rsidR="00E94976" w:rsidRDefault="00E94976" w:rsidP="00500314">
      <w:pPr>
        <w:pStyle w:val="aa"/>
        <w:numPr>
          <w:ilvl w:val="0"/>
          <w:numId w:val="9"/>
        </w:numPr>
        <w:adjustRightInd w:val="0"/>
        <w:snapToGrid w:val="0"/>
        <w:spacing w:beforeLines="50" w:before="156" w:afterLines="50" w:after="156"/>
        <w:ind w:firstLineChars="0"/>
        <w:rPr>
          <w:rFonts w:ascii="Times New Roman" w:eastAsia="仿宋" w:hAnsi="Times New Roman" w:cs="Times New Roman"/>
          <w:sz w:val="24"/>
          <w:szCs w:val="32"/>
        </w:rPr>
      </w:pPr>
      <w:r w:rsidRPr="00C51F0C">
        <w:rPr>
          <w:rFonts w:ascii="Times New Roman" w:eastAsia="仿宋" w:hAnsi="Times New Roman" w:cs="Times New Roman"/>
          <w:sz w:val="24"/>
          <w:szCs w:val="32"/>
        </w:rPr>
        <w:t xml:space="preserve">On-site </w:t>
      </w:r>
      <w:r w:rsidR="000B4FBA">
        <w:rPr>
          <w:rFonts w:ascii="Times New Roman" w:eastAsia="仿宋" w:hAnsi="Times New Roman" w:cs="Times New Roman"/>
          <w:sz w:val="24"/>
          <w:szCs w:val="32"/>
        </w:rPr>
        <w:t>T</w:t>
      </w:r>
      <w:r w:rsidRPr="00C51F0C">
        <w:rPr>
          <w:rFonts w:ascii="Times New Roman" w:eastAsia="仿宋" w:hAnsi="Times New Roman" w:cs="Times New Roman"/>
          <w:sz w:val="24"/>
          <w:szCs w:val="32"/>
        </w:rPr>
        <w:t>raining Schedule</w:t>
      </w:r>
    </w:p>
    <w:p w14:paraId="630E756D" w14:textId="77777777" w:rsidR="00E94976" w:rsidRPr="00C51F0C" w:rsidRDefault="00E94976" w:rsidP="00500314">
      <w:pPr>
        <w:pStyle w:val="aa"/>
        <w:numPr>
          <w:ilvl w:val="0"/>
          <w:numId w:val="9"/>
        </w:numPr>
        <w:adjustRightInd w:val="0"/>
        <w:snapToGrid w:val="0"/>
        <w:spacing w:beforeLines="50" w:before="156" w:afterLines="50" w:after="156"/>
        <w:ind w:firstLineChars="0"/>
        <w:rPr>
          <w:rFonts w:ascii="Times New Roman" w:eastAsia="仿宋" w:hAnsi="Times New Roman" w:cs="Times New Roman"/>
          <w:sz w:val="24"/>
          <w:szCs w:val="32"/>
        </w:rPr>
      </w:pPr>
      <w:r w:rsidRPr="00C51F0C">
        <w:rPr>
          <w:rFonts w:ascii="Times New Roman" w:eastAsia="仿宋" w:hAnsi="Times New Roman" w:cs="Times New Roman"/>
          <w:sz w:val="24"/>
          <w:szCs w:val="32"/>
        </w:rPr>
        <w:t>Compliance Training Records</w:t>
      </w:r>
    </w:p>
    <w:p w14:paraId="3CBBC052" w14:textId="77777777" w:rsidR="00E94976" w:rsidRPr="00632625" w:rsidRDefault="00E94976" w:rsidP="00500314">
      <w:pPr>
        <w:widowControl/>
        <w:snapToGrid w:val="0"/>
        <w:spacing w:beforeLines="50" w:before="156" w:afterLines="50" w:after="156"/>
        <w:jc w:val="left"/>
        <w:rPr>
          <w:rFonts w:ascii="Times New Roman" w:eastAsia="仿宋" w:hAnsi="Times New Roman" w:cs="Times New Roman"/>
          <w:sz w:val="24"/>
          <w:szCs w:val="32"/>
        </w:rPr>
      </w:pPr>
      <w:r w:rsidRPr="00632625">
        <w:rPr>
          <w:rFonts w:ascii="Times New Roman" w:eastAsia="仿宋" w:hAnsi="Times New Roman" w:cs="Times New Roman"/>
          <w:sz w:val="24"/>
          <w:szCs w:val="32"/>
        </w:rPr>
        <w:br w:type="page"/>
      </w:r>
    </w:p>
    <w:p w14:paraId="09CDEEF2" w14:textId="77777777" w:rsidR="00E94976" w:rsidRDefault="00E94976" w:rsidP="00500314">
      <w:pPr>
        <w:adjustRightInd w:val="0"/>
        <w:snapToGrid w:val="0"/>
        <w:spacing w:beforeLines="50" w:before="156" w:afterLines="50" w:after="156"/>
        <w:rPr>
          <w:rFonts w:ascii="Times New Roman" w:eastAsia="仿宋" w:hAnsi="Times New Roman" w:cs="Times New Roman"/>
          <w:b/>
          <w:sz w:val="22"/>
          <w:szCs w:val="28"/>
        </w:rPr>
      </w:pPr>
      <w:r>
        <w:rPr>
          <w:rFonts w:ascii="Times New Roman" w:eastAsia="仿宋" w:hAnsi="Times New Roman" w:cs="Times New Roman"/>
          <w:b/>
          <w:sz w:val="22"/>
          <w:szCs w:val="28"/>
        </w:rPr>
        <w:lastRenderedPageBreak/>
        <w:t>Annex</w:t>
      </w:r>
      <w:r w:rsidRPr="00632625">
        <w:rPr>
          <w:rFonts w:ascii="Times New Roman" w:eastAsia="仿宋" w:hAnsi="Times New Roman" w:cs="Times New Roman"/>
          <w:b/>
          <w:sz w:val="22"/>
          <w:szCs w:val="28"/>
        </w:rPr>
        <w:t xml:space="preserve"> 1</w:t>
      </w:r>
      <w:r>
        <w:rPr>
          <w:rFonts w:ascii="Times New Roman" w:eastAsia="仿宋" w:hAnsi="Times New Roman" w:cs="Times New Roman"/>
          <w:b/>
          <w:sz w:val="22"/>
          <w:szCs w:val="28"/>
        </w:rPr>
        <w:t xml:space="preserve"> </w:t>
      </w:r>
    </w:p>
    <w:p w14:paraId="3C5475A2" w14:textId="77777777" w:rsidR="00E94976" w:rsidRDefault="00E94976" w:rsidP="00500314">
      <w:pPr>
        <w:adjustRightInd w:val="0"/>
        <w:snapToGrid w:val="0"/>
        <w:spacing w:beforeLines="50" w:before="156" w:afterLines="50" w:after="156"/>
        <w:ind w:firstLineChars="50" w:firstLine="120"/>
        <w:jc w:val="center"/>
        <w:rPr>
          <w:rFonts w:ascii="Times New Roman" w:eastAsia="仿宋" w:hAnsi="Times New Roman" w:cs="Times New Roman"/>
          <w:sz w:val="24"/>
          <w:szCs w:val="32"/>
        </w:rPr>
      </w:pPr>
      <w:r>
        <w:rPr>
          <w:rFonts w:ascii="Times New Roman" w:eastAsia="仿宋" w:hAnsi="Times New Roman" w:cs="Times New Roman"/>
          <w:sz w:val="24"/>
          <w:szCs w:val="32"/>
        </w:rPr>
        <w:t>Compliance Training Schedule</w:t>
      </w:r>
    </w:p>
    <w:tbl>
      <w:tblPr>
        <w:tblStyle w:val="ab"/>
        <w:tblW w:w="8784" w:type="dxa"/>
        <w:tblLook w:val="04A0" w:firstRow="1" w:lastRow="0" w:firstColumn="1" w:lastColumn="0" w:noHBand="0" w:noVBand="1"/>
      </w:tblPr>
      <w:tblGrid>
        <w:gridCol w:w="3397"/>
        <w:gridCol w:w="2694"/>
        <w:gridCol w:w="2693"/>
      </w:tblGrid>
      <w:tr w:rsidR="00E94976" w:rsidRPr="00F93ED9" w14:paraId="70E16413" w14:textId="77777777" w:rsidTr="000A11FC">
        <w:tc>
          <w:tcPr>
            <w:tcW w:w="3397" w:type="dxa"/>
          </w:tcPr>
          <w:p w14:paraId="0F3198C7" w14:textId="77777777" w:rsidR="00E94976" w:rsidRPr="00F93ED9" w:rsidRDefault="00E94976" w:rsidP="00500314">
            <w:pPr>
              <w:spacing w:beforeLines="50" w:before="156" w:afterLines="50" w:after="156"/>
              <w:jc w:val="left"/>
              <w:rPr>
                <w:rFonts w:ascii="仿宋" w:eastAsia="仿宋" w:hAnsi="仿宋" w:cs="Times New Roman"/>
                <w:sz w:val="32"/>
                <w:szCs w:val="32"/>
              </w:rPr>
            </w:pPr>
            <w:r w:rsidRPr="00444F02">
              <w:rPr>
                <w:rFonts w:ascii="Times New Roman" w:eastAsia="仿宋" w:hAnsi="Times New Roman" w:cs="Times New Roman" w:hint="eastAsia"/>
                <w:sz w:val="24"/>
                <w:szCs w:val="32"/>
              </w:rPr>
              <w:t>T</w:t>
            </w:r>
            <w:r w:rsidRPr="00444F02">
              <w:rPr>
                <w:rFonts w:ascii="Times New Roman" w:eastAsia="仿宋" w:hAnsi="Times New Roman" w:cs="Times New Roman"/>
                <w:sz w:val="24"/>
                <w:szCs w:val="32"/>
              </w:rPr>
              <w:t>raining Course</w:t>
            </w:r>
          </w:p>
        </w:tc>
        <w:tc>
          <w:tcPr>
            <w:tcW w:w="2694" w:type="dxa"/>
          </w:tcPr>
          <w:p w14:paraId="7CBEC45C" w14:textId="77777777" w:rsidR="00E94976" w:rsidRPr="00444F02" w:rsidRDefault="00E94976" w:rsidP="00500314">
            <w:pPr>
              <w:spacing w:beforeLines="50" w:before="156" w:afterLines="50" w:after="156"/>
              <w:jc w:val="left"/>
              <w:rPr>
                <w:rFonts w:ascii="Times New Roman" w:eastAsia="仿宋" w:hAnsi="Times New Roman" w:cs="Times New Roman"/>
                <w:sz w:val="24"/>
                <w:szCs w:val="32"/>
              </w:rPr>
            </w:pPr>
            <w:r w:rsidRPr="00444F02">
              <w:rPr>
                <w:rFonts w:ascii="Times New Roman" w:eastAsia="仿宋" w:hAnsi="Times New Roman" w:cs="Times New Roman" w:hint="eastAsia"/>
                <w:sz w:val="24"/>
                <w:szCs w:val="32"/>
              </w:rPr>
              <w:t>A</w:t>
            </w:r>
            <w:r w:rsidRPr="00444F02">
              <w:rPr>
                <w:rFonts w:ascii="Times New Roman" w:eastAsia="仿宋" w:hAnsi="Times New Roman" w:cs="Times New Roman"/>
                <w:sz w:val="24"/>
                <w:szCs w:val="32"/>
              </w:rPr>
              <w:t>ttendee</w:t>
            </w:r>
          </w:p>
        </w:tc>
        <w:tc>
          <w:tcPr>
            <w:tcW w:w="2693" w:type="dxa"/>
          </w:tcPr>
          <w:p w14:paraId="3D7FF4DC" w14:textId="77777777" w:rsidR="00E94976" w:rsidRPr="00444F02" w:rsidRDefault="00E94976" w:rsidP="00500314">
            <w:pPr>
              <w:spacing w:beforeLines="50" w:before="156" w:afterLines="50" w:after="156"/>
              <w:jc w:val="left"/>
              <w:rPr>
                <w:rFonts w:ascii="Times New Roman" w:eastAsia="仿宋" w:hAnsi="Times New Roman" w:cs="Times New Roman"/>
                <w:sz w:val="24"/>
                <w:szCs w:val="32"/>
              </w:rPr>
            </w:pPr>
            <w:r w:rsidRPr="00444F02">
              <w:rPr>
                <w:rFonts w:ascii="Times New Roman" w:eastAsia="仿宋" w:hAnsi="Times New Roman" w:cs="Times New Roman" w:hint="eastAsia"/>
                <w:sz w:val="24"/>
                <w:szCs w:val="32"/>
              </w:rPr>
              <w:t>T</w:t>
            </w:r>
            <w:r w:rsidRPr="00444F02">
              <w:rPr>
                <w:rFonts w:ascii="Times New Roman" w:eastAsia="仿宋" w:hAnsi="Times New Roman" w:cs="Times New Roman"/>
                <w:sz w:val="24"/>
                <w:szCs w:val="32"/>
              </w:rPr>
              <w:t>ime</w:t>
            </w:r>
          </w:p>
        </w:tc>
      </w:tr>
      <w:tr w:rsidR="00E94976" w:rsidRPr="00F93ED9" w14:paraId="20ED30BF" w14:textId="77777777" w:rsidTr="000A11FC">
        <w:tc>
          <w:tcPr>
            <w:tcW w:w="3397" w:type="dxa"/>
          </w:tcPr>
          <w:p w14:paraId="11C92A09"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6D5E5BEE"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57F9B04C"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r>
      <w:tr w:rsidR="00E94976" w:rsidRPr="00F93ED9" w14:paraId="42C4B2D2" w14:textId="77777777" w:rsidTr="000A11FC">
        <w:tc>
          <w:tcPr>
            <w:tcW w:w="3397" w:type="dxa"/>
          </w:tcPr>
          <w:p w14:paraId="4673E0C2"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6682565B"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3137BFC5"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r>
      <w:tr w:rsidR="00E94976" w:rsidRPr="00F93ED9" w14:paraId="2B7FE0DB" w14:textId="77777777" w:rsidTr="000A11FC">
        <w:tc>
          <w:tcPr>
            <w:tcW w:w="3397" w:type="dxa"/>
          </w:tcPr>
          <w:p w14:paraId="0F0CFC5B"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0039EF47"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499D1D75"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r>
      <w:tr w:rsidR="00E94976" w:rsidRPr="00F93ED9" w14:paraId="4BBA38D0" w14:textId="77777777" w:rsidTr="000A11FC">
        <w:tc>
          <w:tcPr>
            <w:tcW w:w="3397" w:type="dxa"/>
          </w:tcPr>
          <w:p w14:paraId="63E20121"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70524B71"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202522F1"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r>
      <w:tr w:rsidR="00E94976" w:rsidRPr="00F93ED9" w14:paraId="2A9C0C4F" w14:textId="77777777" w:rsidTr="000A11FC">
        <w:tc>
          <w:tcPr>
            <w:tcW w:w="3397" w:type="dxa"/>
          </w:tcPr>
          <w:p w14:paraId="4222656B"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3C999C41"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6C0C300B"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r>
      <w:tr w:rsidR="00E94976" w:rsidRPr="00F93ED9" w14:paraId="76EE36D4" w14:textId="77777777" w:rsidTr="000A11FC">
        <w:tc>
          <w:tcPr>
            <w:tcW w:w="3397" w:type="dxa"/>
          </w:tcPr>
          <w:p w14:paraId="3F910558"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3986E838"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078791BA"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r>
      <w:tr w:rsidR="00E94976" w:rsidRPr="00F93ED9" w14:paraId="7B1A5BFF" w14:textId="77777777" w:rsidTr="000A11FC">
        <w:tc>
          <w:tcPr>
            <w:tcW w:w="3397" w:type="dxa"/>
          </w:tcPr>
          <w:p w14:paraId="2BBA4DF1"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254CD1D2"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0F1A32C5" w14:textId="77777777" w:rsidR="00E94976" w:rsidRPr="00F93ED9" w:rsidRDefault="00E94976" w:rsidP="00500314">
            <w:pPr>
              <w:spacing w:beforeLines="50" w:before="156" w:afterLines="50" w:after="156"/>
              <w:rPr>
                <w:rFonts w:ascii="Calibri" w:eastAsia="宋体" w:hAnsi="Calibri" w:cs="Times New Roman"/>
                <w:sz w:val="32"/>
                <w:szCs w:val="32"/>
              </w:rPr>
            </w:pPr>
          </w:p>
        </w:tc>
      </w:tr>
      <w:tr w:rsidR="00E94976" w:rsidRPr="00F93ED9" w14:paraId="3E8982FE" w14:textId="77777777" w:rsidTr="000A11FC">
        <w:tc>
          <w:tcPr>
            <w:tcW w:w="3397" w:type="dxa"/>
          </w:tcPr>
          <w:p w14:paraId="3D483AD3"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17058DCB"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4B1D4FC1" w14:textId="77777777" w:rsidR="00E94976" w:rsidRPr="00F93ED9" w:rsidRDefault="00E94976" w:rsidP="00500314">
            <w:pPr>
              <w:spacing w:beforeLines="50" w:before="156" w:afterLines="50" w:after="156"/>
              <w:rPr>
                <w:rFonts w:ascii="Calibri" w:eastAsia="宋体" w:hAnsi="Calibri" w:cs="Times New Roman"/>
                <w:sz w:val="32"/>
                <w:szCs w:val="32"/>
              </w:rPr>
            </w:pPr>
          </w:p>
        </w:tc>
      </w:tr>
      <w:tr w:rsidR="00E94976" w:rsidRPr="00F93ED9" w14:paraId="6EEAF558" w14:textId="77777777" w:rsidTr="000A11FC">
        <w:tc>
          <w:tcPr>
            <w:tcW w:w="3397" w:type="dxa"/>
          </w:tcPr>
          <w:p w14:paraId="3C7328FC"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28F815CD"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50693389" w14:textId="77777777" w:rsidR="00E94976" w:rsidRPr="00F93ED9" w:rsidRDefault="00E94976" w:rsidP="00500314">
            <w:pPr>
              <w:spacing w:beforeLines="50" w:before="156" w:afterLines="50" w:after="156"/>
              <w:rPr>
                <w:rFonts w:ascii="Calibri" w:eastAsia="宋体" w:hAnsi="Calibri" w:cs="Times New Roman"/>
                <w:sz w:val="32"/>
                <w:szCs w:val="32"/>
              </w:rPr>
            </w:pPr>
          </w:p>
        </w:tc>
      </w:tr>
      <w:tr w:rsidR="00E94976" w:rsidRPr="00F93ED9" w14:paraId="1A01FECA" w14:textId="77777777" w:rsidTr="000A11FC">
        <w:tc>
          <w:tcPr>
            <w:tcW w:w="3397" w:type="dxa"/>
          </w:tcPr>
          <w:p w14:paraId="46D3245C"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2D26ACC6"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3FBEE91E" w14:textId="77777777" w:rsidR="00E94976" w:rsidRPr="00F93ED9" w:rsidRDefault="00E94976" w:rsidP="00500314">
            <w:pPr>
              <w:spacing w:beforeLines="50" w:before="156" w:afterLines="50" w:after="156"/>
              <w:rPr>
                <w:rFonts w:ascii="Calibri" w:eastAsia="宋体" w:hAnsi="Calibri" w:cs="Times New Roman"/>
                <w:sz w:val="32"/>
                <w:szCs w:val="32"/>
              </w:rPr>
            </w:pPr>
          </w:p>
        </w:tc>
      </w:tr>
      <w:tr w:rsidR="00E94976" w:rsidRPr="00F93ED9" w14:paraId="53F7482A" w14:textId="77777777" w:rsidTr="000A11FC">
        <w:tc>
          <w:tcPr>
            <w:tcW w:w="3397" w:type="dxa"/>
          </w:tcPr>
          <w:p w14:paraId="59984B85"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429619BD"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13663B22"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r>
      <w:tr w:rsidR="00E94976" w:rsidRPr="00F93ED9" w14:paraId="662C619B" w14:textId="77777777" w:rsidTr="000A11FC">
        <w:tc>
          <w:tcPr>
            <w:tcW w:w="3397" w:type="dxa"/>
          </w:tcPr>
          <w:p w14:paraId="509851AB"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7E81E1DD"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57C2C5D5"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r>
      <w:tr w:rsidR="00E94976" w:rsidRPr="00F93ED9" w14:paraId="73B71A80" w14:textId="77777777" w:rsidTr="000A11FC">
        <w:tc>
          <w:tcPr>
            <w:tcW w:w="3397" w:type="dxa"/>
          </w:tcPr>
          <w:p w14:paraId="4FA9605C"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2FE2763A"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1DDE4984"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r>
      <w:tr w:rsidR="00E94976" w:rsidRPr="00F93ED9" w14:paraId="2DD982B2" w14:textId="77777777" w:rsidTr="000A11FC">
        <w:tc>
          <w:tcPr>
            <w:tcW w:w="3397" w:type="dxa"/>
          </w:tcPr>
          <w:p w14:paraId="5280A0A0"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4" w:type="dxa"/>
          </w:tcPr>
          <w:p w14:paraId="2B9F0B58"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c>
          <w:tcPr>
            <w:tcW w:w="2693" w:type="dxa"/>
          </w:tcPr>
          <w:p w14:paraId="0F82F40E" w14:textId="77777777" w:rsidR="00E94976" w:rsidRPr="00F93ED9" w:rsidRDefault="00E94976" w:rsidP="00500314">
            <w:pPr>
              <w:spacing w:beforeLines="50" w:before="156" w:afterLines="50" w:after="156"/>
              <w:jc w:val="left"/>
              <w:rPr>
                <w:rFonts w:ascii="仿宋" w:eastAsia="仿宋" w:hAnsi="仿宋" w:cs="Times New Roman"/>
                <w:sz w:val="32"/>
                <w:szCs w:val="32"/>
              </w:rPr>
            </w:pPr>
          </w:p>
        </w:tc>
      </w:tr>
    </w:tbl>
    <w:p w14:paraId="0C77B6B1" w14:textId="77777777" w:rsidR="00E94976" w:rsidRPr="00632625" w:rsidRDefault="00E94976" w:rsidP="00500314">
      <w:pPr>
        <w:adjustRightInd w:val="0"/>
        <w:snapToGrid w:val="0"/>
        <w:spacing w:beforeLines="50" w:before="156" w:afterLines="50" w:after="156"/>
        <w:ind w:firstLineChars="50" w:firstLine="110"/>
        <w:jc w:val="center"/>
        <w:rPr>
          <w:rFonts w:ascii="Times New Roman" w:eastAsia="仿宋" w:hAnsi="Times New Roman" w:cs="Times New Roman"/>
          <w:b/>
          <w:sz w:val="22"/>
          <w:szCs w:val="28"/>
        </w:rPr>
      </w:pPr>
    </w:p>
    <w:p w14:paraId="67A8577A" w14:textId="77777777" w:rsidR="00E94976" w:rsidRDefault="00E94976" w:rsidP="00500314">
      <w:pPr>
        <w:widowControl/>
        <w:spacing w:beforeLines="50" w:before="156" w:afterLines="50" w:after="156"/>
        <w:jc w:val="left"/>
        <w:rPr>
          <w:rFonts w:ascii="Times New Roman" w:eastAsia="仿宋" w:hAnsi="Times New Roman" w:cs="Times New Roman"/>
          <w:sz w:val="24"/>
          <w:szCs w:val="32"/>
        </w:rPr>
      </w:pPr>
      <w:r>
        <w:rPr>
          <w:rFonts w:ascii="Times New Roman" w:eastAsia="仿宋" w:hAnsi="Times New Roman" w:cs="Times New Roman"/>
          <w:sz w:val="24"/>
          <w:szCs w:val="32"/>
        </w:rPr>
        <w:br w:type="page"/>
      </w:r>
    </w:p>
    <w:p w14:paraId="4030BF7C" w14:textId="77777777" w:rsidR="00E94976" w:rsidRDefault="00E94976" w:rsidP="00500314">
      <w:pPr>
        <w:adjustRightInd w:val="0"/>
        <w:snapToGrid w:val="0"/>
        <w:spacing w:beforeLines="50" w:before="156" w:afterLines="50" w:after="156"/>
        <w:jc w:val="left"/>
        <w:rPr>
          <w:rFonts w:ascii="Times New Roman" w:eastAsia="仿宋" w:hAnsi="Times New Roman" w:cs="Times New Roman"/>
          <w:b/>
          <w:sz w:val="22"/>
          <w:szCs w:val="28"/>
        </w:rPr>
      </w:pPr>
      <w:r>
        <w:rPr>
          <w:rFonts w:ascii="Times New Roman" w:eastAsia="仿宋" w:hAnsi="Times New Roman" w:cs="Times New Roman"/>
          <w:b/>
          <w:sz w:val="22"/>
          <w:szCs w:val="28"/>
        </w:rPr>
        <w:lastRenderedPageBreak/>
        <w:t xml:space="preserve">Annex 2 </w:t>
      </w:r>
    </w:p>
    <w:p w14:paraId="292EBB8F" w14:textId="77777777" w:rsidR="00E94976" w:rsidRPr="00632625" w:rsidRDefault="00E94976" w:rsidP="00500314">
      <w:pPr>
        <w:adjustRightInd w:val="0"/>
        <w:snapToGrid w:val="0"/>
        <w:spacing w:beforeLines="50" w:before="156" w:afterLines="50" w:after="156"/>
        <w:jc w:val="center"/>
        <w:rPr>
          <w:rFonts w:ascii="Times New Roman" w:eastAsia="仿宋" w:hAnsi="Times New Roman" w:cs="Times New Roman"/>
          <w:b/>
          <w:sz w:val="24"/>
          <w:szCs w:val="32"/>
        </w:rPr>
      </w:pPr>
      <w:r w:rsidRPr="00632625">
        <w:rPr>
          <w:rFonts w:ascii="Times New Roman" w:eastAsia="仿宋" w:hAnsi="Times New Roman" w:cs="Times New Roman"/>
          <w:sz w:val="24"/>
          <w:szCs w:val="32"/>
        </w:rPr>
        <w:t>Online Training Schedule</w:t>
      </w:r>
    </w:p>
    <w:tbl>
      <w:tblPr>
        <w:tblStyle w:val="LightList-Accent11"/>
        <w:tblpPr w:leftFromText="180" w:rightFromText="180" w:vertAnchor="text" w:horzAnchor="margin" w:tblpXSpec="center" w:tblpY="352"/>
        <w:tblW w:w="10710" w:type="dxa"/>
        <w:tblLook w:val="04A0" w:firstRow="1" w:lastRow="0" w:firstColumn="1" w:lastColumn="0" w:noHBand="0" w:noVBand="1"/>
      </w:tblPr>
      <w:tblGrid>
        <w:gridCol w:w="3510"/>
        <w:gridCol w:w="3690"/>
        <w:gridCol w:w="3510"/>
      </w:tblGrid>
      <w:tr w:rsidR="00E94976" w:rsidRPr="00632625" w14:paraId="54A55586" w14:textId="77777777" w:rsidTr="000A11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10" w:type="dxa"/>
            <w:tcBorders>
              <w:bottom w:val="single" w:sz="8" w:space="0" w:color="5B9BD5" w:themeColor="accent1"/>
            </w:tcBorders>
          </w:tcPr>
          <w:p w14:paraId="00DE29AE" w14:textId="77777777" w:rsidR="00E94976" w:rsidRPr="00632625" w:rsidRDefault="00E94976" w:rsidP="00500314">
            <w:pPr>
              <w:keepNext/>
              <w:tabs>
                <w:tab w:val="left" w:pos="0"/>
              </w:tabs>
              <w:autoSpaceDE w:val="0"/>
              <w:autoSpaceDN w:val="0"/>
              <w:adjustRightInd w:val="0"/>
              <w:snapToGrid w:val="0"/>
              <w:spacing w:beforeLines="50" w:before="156" w:afterLines="50" w:after="156"/>
              <w:jc w:val="center"/>
              <w:rPr>
                <w:rFonts w:eastAsia="仿宋" w:cs="Times New Roman"/>
                <w:sz w:val="21"/>
                <w:lang w:eastAsia="zh-CN"/>
              </w:rPr>
            </w:pPr>
            <w:r w:rsidRPr="00632625">
              <w:rPr>
                <w:rFonts w:eastAsia="仿宋" w:cs="Times New Roman"/>
              </w:rPr>
              <w:t xml:space="preserve">Attendees </w:t>
            </w:r>
            <w:r>
              <w:rPr>
                <w:rFonts w:eastAsia="仿宋" w:cs="Times New Roman"/>
              </w:rPr>
              <w:t xml:space="preserve">         </w:t>
            </w:r>
          </w:p>
        </w:tc>
        <w:tc>
          <w:tcPr>
            <w:tcW w:w="3690" w:type="dxa"/>
            <w:tcBorders>
              <w:bottom w:val="single" w:sz="8" w:space="0" w:color="5B9BD5" w:themeColor="accent1"/>
            </w:tcBorders>
          </w:tcPr>
          <w:p w14:paraId="65F1ABAF" w14:textId="77777777" w:rsidR="00E94976" w:rsidRPr="00632625" w:rsidRDefault="00E94976" w:rsidP="00500314">
            <w:pPr>
              <w:keepNext/>
              <w:tabs>
                <w:tab w:val="left" w:pos="0"/>
              </w:tabs>
              <w:autoSpaceDE w:val="0"/>
              <w:autoSpaceDN w:val="0"/>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仿宋" w:cs="Times New Roman"/>
                <w:sz w:val="21"/>
                <w:lang w:eastAsia="zh-CN"/>
              </w:rPr>
            </w:pPr>
            <w:r w:rsidRPr="00632625">
              <w:rPr>
                <w:rFonts w:eastAsia="仿宋" w:cs="Times New Roman"/>
              </w:rPr>
              <w:t>Course</w:t>
            </w:r>
          </w:p>
        </w:tc>
        <w:tc>
          <w:tcPr>
            <w:tcW w:w="3510" w:type="dxa"/>
            <w:tcBorders>
              <w:bottom w:val="single" w:sz="8" w:space="0" w:color="5B9BD5" w:themeColor="accent1"/>
            </w:tcBorders>
          </w:tcPr>
          <w:p w14:paraId="0354509D" w14:textId="77777777" w:rsidR="00E94976" w:rsidRPr="00632625" w:rsidRDefault="00E94976" w:rsidP="00500314">
            <w:pPr>
              <w:keepNext/>
              <w:tabs>
                <w:tab w:val="left" w:pos="0"/>
              </w:tabs>
              <w:autoSpaceDE w:val="0"/>
              <w:autoSpaceDN w:val="0"/>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仿宋" w:cs="Times New Roman"/>
                <w:sz w:val="21"/>
                <w:lang w:eastAsia="zh-CN"/>
              </w:rPr>
            </w:pPr>
            <w:r w:rsidRPr="00632625">
              <w:rPr>
                <w:rFonts w:eastAsia="仿宋" w:cs="Times New Roman"/>
              </w:rPr>
              <w:t>Frequency</w:t>
            </w:r>
          </w:p>
        </w:tc>
      </w:tr>
      <w:tr w:rsidR="00E94976" w:rsidRPr="00632625" w14:paraId="765D5C06" w14:textId="77777777" w:rsidTr="000A11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5B9BD5" w:themeColor="accent1"/>
            </w:tcBorders>
            <w:vAlign w:val="center"/>
          </w:tcPr>
          <w:p w14:paraId="65CEE240" w14:textId="77777777" w:rsidR="00E94976" w:rsidRPr="00632625" w:rsidRDefault="00E94976" w:rsidP="00500314">
            <w:pPr>
              <w:keepNext/>
              <w:adjustRightInd w:val="0"/>
              <w:snapToGrid w:val="0"/>
              <w:spacing w:beforeLines="50" w:before="156" w:afterLines="50" w:after="156"/>
              <w:ind w:left="360"/>
              <w:jc w:val="center"/>
              <w:rPr>
                <w:rFonts w:eastAsia="仿宋" w:cs="Times New Roman"/>
                <w:sz w:val="21"/>
                <w:lang w:eastAsia="zh-CN"/>
              </w:rPr>
            </w:pPr>
            <w:r w:rsidRPr="00632625">
              <w:rPr>
                <w:rFonts w:eastAsia="仿宋" w:cs="Times New Roman"/>
              </w:rPr>
              <w:t xml:space="preserve">All Employees </w:t>
            </w:r>
          </w:p>
        </w:tc>
        <w:tc>
          <w:tcPr>
            <w:tcW w:w="3690" w:type="dxa"/>
            <w:tcBorders>
              <w:left w:val="single" w:sz="8" w:space="0" w:color="5B9BD5" w:themeColor="accent1"/>
              <w:right w:val="single" w:sz="8" w:space="0" w:color="5B9BD5" w:themeColor="accent1"/>
            </w:tcBorders>
          </w:tcPr>
          <w:p w14:paraId="4CCAA9A9"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left="547"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1"/>
                <w:lang w:eastAsia="zh-CN"/>
              </w:rPr>
            </w:pPr>
            <w:r w:rsidRPr="00632625">
              <w:rPr>
                <w:rFonts w:eastAsia="仿宋" w:cs="Times New Roman"/>
              </w:rPr>
              <w:t>Basic</w:t>
            </w:r>
            <w:r>
              <w:rPr>
                <w:rFonts w:eastAsia="仿宋" w:cs="Times New Roman"/>
              </w:rPr>
              <w:t xml:space="preserve"> Online</w:t>
            </w:r>
            <w:r w:rsidRPr="00632625">
              <w:rPr>
                <w:rFonts w:eastAsia="仿宋" w:cs="Times New Roman"/>
              </w:rPr>
              <w:t xml:space="preserve"> Training</w:t>
            </w:r>
          </w:p>
        </w:tc>
        <w:tc>
          <w:tcPr>
            <w:tcW w:w="3510" w:type="dxa"/>
            <w:tcBorders>
              <w:left w:val="single" w:sz="8" w:space="0" w:color="5B9BD5" w:themeColor="accent1"/>
            </w:tcBorders>
          </w:tcPr>
          <w:p w14:paraId="15DB8E44"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1"/>
                <w:lang w:eastAsia="zh-CN"/>
              </w:rPr>
            </w:pPr>
            <w:r w:rsidRPr="00632625">
              <w:rPr>
                <w:rFonts w:eastAsia="仿宋" w:cs="Times New Roman"/>
              </w:rPr>
              <w:t>Current Employees: within 3 months after the launch of the online basic training courses</w:t>
            </w:r>
          </w:p>
          <w:p w14:paraId="22ED8053"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1"/>
                <w:lang w:eastAsia="zh-CN"/>
              </w:rPr>
            </w:pPr>
            <w:r w:rsidRPr="00632625">
              <w:rPr>
                <w:rFonts w:eastAsia="仿宋" w:cs="Times New Roman"/>
              </w:rPr>
              <w:t xml:space="preserve">New Employees: within 30 days of </w:t>
            </w:r>
            <w:r>
              <w:rPr>
                <w:rFonts w:eastAsia="仿宋" w:cs="Times New Roman"/>
              </w:rPr>
              <w:t>on-board</w:t>
            </w:r>
            <w:r w:rsidRPr="00632625">
              <w:rPr>
                <w:rFonts w:eastAsia="仿宋" w:cs="Times New Roman"/>
              </w:rPr>
              <w:t xml:space="preserve"> </w:t>
            </w:r>
          </w:p>
          <w:p w14:paraId="0C60BDC8"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1"/>
                <w:lang w:eastAsia="zh-CN"/>
              </w:rPr>
            </w:pPr>
            <w:r w:rsidRPr="00632625">
              <w:rPr>
                <w:rFonts w:eastAsia="仿宋" w:cs="Times New Roman"/>
              </w:rPr>
              <w:t xml:space="preserve">Follow-up </w:t>
            </w:r>
            <w:r>
              <w:rPr>
                <w:rFonts w:eastAsia="仿宋" w:cs="Times New Roman"/>
              </w:rPr>
              <w:t>regular compliance training</w:t>
            </w:r>
            <w:r w:rsidRPr="00632625">
              <w:rPr>
                <w:rFonts w:eastAsia="仿宋" w:cs="Times New Roman"/>
              </w:rPr>
              <w:t>: on</w:t>
            </w:r>
            <w:r>
              <w:rPr>
                <w:rFonts w:eastAsia="仿宋" w:cs="Times New Roman"/>
              </w:rPr>
              <w:t>c</w:t>
            </w:r>
            <w:r w:rsidRPr="00632625">
              <w:rPr>
                <w:rFonts w:eastAsia="仿宋" w:cs="Times New Roman"/>
              </w:rPr>
              <w:t>e every two years</w:t>
            </w:r>
          </w:p>
        </w:tc>
      </w:tr>
      <w:tr w:rsidR="00E94976" w:rsidRPr="00632625" w14:paraId="1D0F86B0" w14:textId="77777777" w:rsidTr="000A11FC">
        <w:trPr>
          <w:cantSplit/>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5B9BD5" w:themeColor="accent1"/>
              <w:bottom w:val="single" w:sz="8" w:space="0" w:color="5B9BD5" w:themeColor="accent1"/>
              <w:right w:val="single" w:sz="8" w:space="0" w:color="5B9BD5" w:themeColor="accent1"/>
            </w:tcBorders>
            <w:vAlign w:val="center"/>
          </w:tcPr>
          <w:p w14:paraId="76A03F1F" w14:textId="77777777" w:rsidR="00E94976" w:rsidRPr="00632625" w:rsidRDefault="00E94976" w:rsidP="00500314">
            <w:pPr>
              <w:adjustRightInd w:val="0"/>
              <w:snapToGrid w:val="0"/>
              <w:spacing w:beforeLines="50" w:before="156" w:afterLines="50" w:after="156"/>
              <w:ind w:left="360"/>
              <w:jc w:val="center"/>
              <w:rPr>
                <w:rFonts w:eastAsia="仿宋" w:cs="Times New Roman"/>
                <w:sz w:val="21"/>
                <w:lang w:eastAsia="zh-CN"/>
              </w:rPr>
            </w:pPr>
            <w:r w:rsidRPr="00A60D27">
              <w:rPr>
                <w:rFonts w:eastAsia="仿宋" w:cs="Times New Roman"/>
              </w:rPr>
              <w:t xml:space="preserve">Employees with Usual Compliance Risks </w:t>
            </w:r>
            <w:r w:rsidRPr="00632625">
              <w:rPr>
                <w:rFonts w:eastAsia="仿宋" w:cs="Times New Roman"/>
              </w:rPr>
              <w:t xml:space="preserve"> </w:t>
            </w:r>
          </w:p>
        </w:tc>
        <w:tc>
          <w:tcPr>
            <w:tcW w:w="3690"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7CA28CA8" w14:textId="77777777" w:rsidR="00E94976" w:rsidRPr="00632625" w:rsidRDefault="00E9497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1"/>
              </w:rPr>
            </w:pPr>
            <w:r w:rsidRPr="00632625">
              <w:rPr>
                <w:rFonts w:eastAsia="仿宋" w:cs="Times New Roman"/>
              </w:rPr>
              <w:t xml:space="preserve">Advanced </w:t>
            </w:r>
            <w:r>
              <w:rPr>
                <w:rFonts w:eastAsia="仿宋" w:cs="Times New Roman"/>
              </w:rPr>
              <w:t xml:space="preserve">Online </w:t>
            </w:r>
            <w:r w:rsidRPr="00632625">
              <w:rPr>
                <w:rFonts w:eastAsia="仿宋" w:cs="Times New Roman"/>
              </w:rPr>
              <w:t>Training</w:t>
            </w:r>
          </w:p>
        </w:tc>
        <w:tc>
          <w:tcPr>
            <w:tcW w:w="3510" w:type="dxa"/>
            <w:tcBorders>
              <w:top w:val="single" w:sz="8" w:space="0" w:color="5B9BD5" w:themeColor="accent1"/>
              <w:left w:val="single" w:sz="8" w:space="0" w:color="5B9BD5" w:themeColor="accent1"/>
              <w:bottom w:val="single" w:sz="8" w:space="0" w:color="5B9BD5" w:themeColor="accent1"/>
            </w:tcBorders>
          </w:tcPr>
          <w:p w14:paraId="02FB07BD"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1"/>
                <w:lang w:eastAsia="zh-CN"/>
              </w:rPr>
            </w:pPr>
            <w:r w:rsidRPr="00632625">
              <w:rPr>
                <w:rFonts w:eastAsia="仿宋" w:cs="Times New Roman"/>
              </w:rPr>
              <w:t>Current Employees: within 3 months after the launch of the online advanced training courses</w:t>
            </w:r>
          </w:p>
          <w:p w14:paraId="73649721"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1"/>
                <w:lang w:eastAsia="zh-CN"/>
              </w:rPr>
            </w:pPr>
            <w:r w:rsidRPr="00632625">
              <w:rPr>
                <w:rFonts w:eastAsia="仿宋" w:cs="Times New Roman"/>
              </w:rPr>
              <w:t xml:space="preserve">New Employees: within 30 days of </w:t>
            </w:r>
            <w:r>
              <w:rPr>
                <w:rFonts w:eastAsia="仿宋" w:cs="Times New Roman"/>
              </w:rPr>
              <w:t>on-board</w:t>
            </w:r>
            <w:r w:rsidRPr="00632625">
              <w:rPr>
                <w:rFonts w:eastAsia="仿宋" w:cs="Times New Roman"/>
              </w:rPr>
              <w:t xml:space="preserve">  </w:t>
            </w:r>
          </w:p>
          <w:p w14:paraId="7506B30A" w14:textId="77777777" w:rsidR="00E94976" w:rsidRPr="00632625" w:rsidRDefault="00E9497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1"/>
                <w:lang w:eastAsia="zh-CN"/>
              </w:rPr>
            </w:pPr>
            <w:r w:rsidRPr="00632625">
              <w:rPr>
                <w:rFonts w:eastAsia="仿宋" w:cs="Times New Roman"/>
              </w:rPr>
              <w:t xml:space="preserve">Follow-up </w:t>
            </w:r>
            <w:r>
              <w:rPr>
                <w:rFonts w:eastAsia="仿宋" w:cs="Times New Roman"/>
              </w:rPr>
              <w:t>regular compliance training</w:t>
            </w:r>
            <w:r w:rsidRPr="00632625">
              <w:rPr>
                <w:rFonts w:eastAsia="仿宋" w:cs="Times New Roman"/>
              </w:rPr>
              <w:t>: on</w:t>
            </w:r>
            <w:r>
              <w:rPr>
                <w:rFonts w:eastAsia="仿宋" w:cs="Times New Roman"/>
              </w:rPr>
              <w:t>c</w:t>
            </w:r>
            <w:r w:rsidRPr="00632625">
              <w:rPr>
                <w:rFonts w:eastAsia="仿宋" w:cs="Times New Roman"/>
              </w:rPr>
              <w:t>e every two years</w:t>
            </w:r>
          </w:p>
        </w:tc>
      </w:tr>
    </w:tbl>
    <w:p w14:paraId="77AED1BF"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b/>
          <w:sz w:val="24"/>
          <w:szCs w:val="32"/>
        </w:rPr>
      </w:pPr>
    </w:p>
    <w:p w14:paraId="08B174FE"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sz w:val="24"/>
          <w:szCs w:val="32"/>
        </w:rPr>
      </w:pPr>
    </w:p>
    <w:p w14:paraId="1AE1D744"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sz w:val="24"/>
          <w:szCs w:val="32"/>
        </w:rPr>
      </w:pPr>
    </w:p>
    <w:p w14:paraId="650C1EDF"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sz w:val="24"/>
          <w:szCs w:val="32"/>
        </w:rPr>
      </w:pPr>
    </w:p>
    <w:p w14:paraId="1D0942AE"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sz w:val="24"/>
          <w:szCs w:val="32"/>
        </w:rPr>
      </w:pPr>
    </w:p>
    <w:p w14:paraId="074FD5BF"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sz w:val="24"/>
          <w:szCs w:val="32"/>
        </w:rPr>
      </w:pPr>
    </w:p>
    <w:p w14:paraId="1CC7AD45"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sz w:val="24"/>
          <w:szCs w:val="32"/>
        </w:rPr>
      </w:pPr>
    </w:p>
    <w:p w14:paraId="334F0257"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sz w:val="24"/>
          <w:szCs w:val="32"/>
        </w:rPr>
      </w:pPr>
    </w:p>
    <w:p w14:paraId="79198803"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sz w:val="24"/>
          <w:szCs w:val="32"/>
        </w:rPr>
      </w:pPr>
    </w:p>
    <w:p w14:paraId="6383D512"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sz w:val="24"/>
          <w:szCs w:val="32"/>
        </w:rPr>
      </w:pPr>
    </w:p>
    <w:p w14:paraId="539208A7"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sz w:val="24"/>
          <w:szCs w:val="32"/>
        </w:rPr>
      </w:pPr>
    </w:p>
    <w:p w14:paraId="2462C4D6" w14:textId="77777777" w:rsidR="00E94976" w:rsidRPr="00632625" w:rsidRDefault="00E94976" w:rsidP="00500314">
      <w:pPr>
        <w:widowControl/>
        <w:spacing w:beforeLines="50" w:before="156" w:afterLines="50" w:after="156"/>
        <w:jc w:val="left"/>
        <w:rPr>
          <w:rFonts w:ascii="Times New Roman" w:eastAsia="仿宋" w:hAnsi="Times New Roman" w:cs="Times New Roman"/>
          <w:b/>
          <w:sz w:val="22"/>
          <w:szCs w:val="28"/>
        </w:rPr>
      </w:pPr>
    </w:p>
    <w:p w14:paraId="7C261B3B" w14:textId="77777777" w:rsidR="00E94976" w:rsidRPr="00632625" w:rsidRDefault="00E94976" w:rsidP="00500314">
      <w:pPr>
        <w:adjustRightInd w:val="0"/>
        <w:snapToGrid w:val="0"/>
        <w:spacing w:beforeLines="50" w:before="156" w:afterLines="50" w:after="156"/>
        <w:rPr>
          <w:rFonts w:ascii="Times New Roman" w:eastAsia="仿宋" w:hAnsi="Times New Roman" w:cs="Times New Roman"/>
          <w:b/>
          <w:sz w:val="22"/>
          <w:szCs w:val="28"/>
        </w:rPr>
      </w:pPr>
      <w:r>
        <w:rPr>
          <w:rFonts w:ascii="Times New Roman" w:eastAsia="仿宋" w:hAnsi="Times New Roman" w:cs="Times New Roman"/>
          <w:b/>
          <w:sz w:val="22"/>
          <w:szCs w:val="28"/>
        </w:rPr>
        <w:t>Annex 3</w:t>
      </w:r>
    </w:p>
    <w:p w14:paraId="5CEFB04D" w14:textId="77777777" w:rsidR="00E94976" w:rsidRPr="00632625" w:rsidRDefault="00E94976" w:rsidP="00500314">
      <w:pPr>
        <w:adjustRightInd w:val="0"/>
        <w:snapToGrid w:val="0"/>
        <w:spacing w:beforeLines="50" w:before="156" w:afterLines="50" w:after="156"/>
        <w:ind w:firstLineChars="1050" w:firstLine="2520"/>
        <w:rPr>
          <w:rFonts w:ascii="Times New Roman" w:eastAsia="仿宋" w:hAnsi="Times New Roman" w:cs="Times New Roman"/>
          <w:b/>
          <w:sz w:val="22"/>
          <w:szCs w:val="28"/>
        </w:rPr>
      </w:pPr>
      <w:r>
        <w:rPr>
          <w:rFonts w:ascii="Times New Roman" w:eastAsia="仿宋" w:hAnsi="Times New Roman" w:cs="Times New Roman"/>
          <w:sz w:val="24"/>
          <w:szCs w:val="32"/>
        </w:rPr>
        <w:t>On-site T</w:t>
      </w:r>
      <w:r w:rsidRPr="00632625">
        <w:rPr>
          <w:rFonts w:ascii="Times New Roman" w:eastAsia="仿宋" w:hAnsi="Times New Roman" w:cs="Times New Roman"/>
          <w:sz w:val="24"/>
          <w:szCs w:val="32"/>
        </w:rPr>
        <w:t>raining Schedule</w:t>
      </w:r>
    </w:p>
    <w:tbl>
      <w:tblPr>
        <w:tblStyle w:val="LightList-Accent11"/>
        <w:tblpPr w:leftFromText="180" w:rightFromText="180" w:vertAnchor="text" w:horzAnchor="margin" w:tblpXSpec="center" w:tblpY="397"/>
        <w:tblW w:w="10710" w:type="dxa"/>
        <w:tblLook w:val="04A0" w:firstRow="1" w:lastRow="0" w:firstColumn="1" w:lastColumn="0" w:noHBand="0" w:noVBand="1"/>
      </w:tblPr>
      <w:tblGrid>
        <w:gridCol w:w="3510"/>
        <w:gridCol w:w="3690"/>
        <w:gridCol w:w="3510"/>
      </w:tblGrid>
      <w:tr w:rsidR="00E94976" w:rsidRPr="00632625" w14:paraId="30F9351D" w14:textId="77777777" w:rsidTr="000A11F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510" w:type="dxa"/>
            <w:tcBorders>
              <w:bottom w:val="single" w:sz="8" w:space="0" w:color="5B9BD5" w:themeColor="accent1"/>
            </w:tcBorders>
          </w:tcPr>
          <w:p w14:paraId="724B5C33" w14:textId="77777777" w:rsidR="00E94976" w:rsidRPr="005A435E" w:rsidRDefault="00E94976" w:rsidP="00500314">
            <w:pPr>
              <w:keepNext/>
              <w:tabs>
                <w:tab w:val="left" w:pos="0"/>
              </w:tabs>
              <w:autoSpaceDE w:val="0"/>
              <w:autoSpaceDN w:val="0"/>
              <w:adjustRightInd w:val="0"/>
              <w:snapToGrid w:val="0"/>
              <w:spacing w:beforeLines="50" w:before="156" w:afterLines="50" w:after="156"/>
              <w:jc w:val="center"/>
              <w:rPr>
                <w:rFonts w:eastAsia="仿宋" w:cs="Times New Roman"/>
                <w:sz w:val="22"/>
                <w:szCs w:val="28"/>
                <w:lang w:eastAsia="zh-CN"/>
              </w:rPr>
            </w:pPr>
            <w:r w:rsidRPr="00632625">
              <w:rPr>
                <w:rFonts w:eastAsia="仿宋" w:cs="Times New Roman"/>
                <w:sz w:val="22"/>
                <w:szCs w:val="28"/>
              </w:rPr>
              <w:t>Attendees</w:t>
            </w:r>
          </w:p>
        </w:tc>
        <w:tc>
          <w:tcPr>
            <w:tcW w:w="3690" w:type="dxa"/>
            <w:tcBorders>
              <w:bottom w:val="single" w:sz="8" w:space="0" w:color="5B9BD5" w:themeColor="accent1"/>
            </w:tcBorders>
          </w:tcPr>
          <w:p w14:paraId="501D15C0" w14:textId="77777777" w:rsidR="00E94976" w:rsidRPr="00632625" w:rsidRDefault="00E94976" w:rsidP="00500314">
            <w:pPr>
              <w:keepNext/>
              <w:tabs>
                <w:tab w:val="left" w:pos="0"/>
              </w:tabs>
              <w:autoSpaceDE w:val="0"/>
              <w:autoSpaceDN w:val="0"/>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仿宋" w:cs="Times New Roman"/>
                <w:sz w:val="22"/>
                <w:szCs w:val="28"/>
                <w:lang w:eastAsia="zh-CN"/>
              </w:rPr>
            </w:pPr>
            <w:r w:rsidRPr="005A435E">
              <w:rPr>
                <w:rFonts w:eastAsia="仿宋" w:cs="Times New Roman"/>
                <w:sz w:val="22"/>
                <w:szCs w:val="28"/>
                <w:lang w:eastAsia="zh-CN"/>
              </w:rPr>
              <w:t>Course</w:t>
            </w:r>
          </w:p>
        </w:tc>
        <w:tc>
          <w:tcPr>
            <w:tcW w:w="3510" w:type="dxa"/>
            <w:tcBorders>
              <w:bottom w:val="single" w:sz="8" w:space="0" w:color="5B9BD5" w:themeColor="accent1"/>
            </w:tcBorders>
          </w:tcPr>
          <w:p w14:paraId="06D83F18" w14:textId="77777777" w:rsidR="00E94976" w:rsidRPr="00632625" w:rsidRDefault="00E94976" w:rsidP="00500314">
            <w:pPr>
              <w:keepNext/>
              <w:tabs>
                <w:tab w:val="left" w:pos="0"/>
              </w:tabs>
              <w:autoSpaceDE w:val="0"/>
              <w:autoSpaceDN w:val="0"/>
              <w:adjustRightInd w:val="0"/>
              <w:snapToGrid w:val="0"/>
              <w:spacing w:beforeLines="50" w:before="156" w:afterLines="50" w:after="156"/>
              <w:jc w:val="center"/>
              <w:cnfStyle w:val="100000000000" w:firstRow="1" w:lastRow="0" w:firstColumn="0" w:lastColumn="0" w:oddVBand="0" w:evenVBand="0" w:oddHBand="0" w:evenHBand="0" w:firstRowFirstColumn="0" w:firstRowLastColumn="0" w:lastRowFirstColumn="0" w:lastRowLastColumn="0"/>
              <w:rPr>
                <w:rFonts w:eastAsia="仿宋" w:cs="Times New Roman"/>
                <w:sz w:val="22"/>
                <w:szCs w:val="28"/>
                <w:lang w:eastAsia="zh-CN"/>
              </w:rPr>
            </w:pPr>
            <w:r w:rsidRPr="00632625">
              <w:rPr>
                <w:rFonts w:eastAsia="仿宋" w:cs="Times New Roman"/>
                <w:sz w:val="22"/>
                <w:szCs w:val="28"/>
              </w:rPr>
              <w:t xml:space="preserve">Frequency </w:t>
            </w:r>
          </w:p>
        </w:tc>
      </w:tr>
      <w:tr w:rsidR="00E94976" w:rsidRPr="00632625" w14:paraId="5042E3C6" w14:textId="77777777" w:rsidTr="000A11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5B9BD5" w:themeColor="accent1"/>
            </w:tcBorders>
            <w:vAlign w:val="center"/>
          </w:tcPr>
          <w:p w14:paraId="6377789E" w14:textId="77777777" w:rsidR="00E94976" w:rsidRPr="00632625" w:rsidRDefault="00E94976" w:rsidP="00500314">
            <w:pPr>
              <w:keepNext/>
              <w:adjustRightInd w:val="0"/>
              <w:snapToGrid w:val="0"/>
              <w:spacing w:beforeLines="50" w:before="156" w:afterLines="50" w:after="156"/>
              <w:ind w:left="360"/>
              <w:jc w:val="center"/>
              <w:rPr>
                <w:rFonts w:eastAsia="仿宋" w:cs="Times New Roman"/>
                <w:sz w:val="22"/>
                <w:szCs w:val="28"/>
                <w:lang w:eastAsia="zh-CN"/>
              </w:rPr>
            </w:pPr>
            <w:r>
              <w:rPr>
                <w:rFonts w:eastAsia="仿宋" w:cs="Times New Roman"/>
                <w:sz w:val="22"/>
                <w:szCs w:val="28"/>
              </w:rPr>
              <w:t xml:space="preserve">Compliance Officers </w:t>
            </w:r>
          </w:p>
        </w:tc>
        <w:tc>
          <w:tcPr>
            <w:tcW w:w="3690" w:type="dxa"/>
            <w:tcBorders>
              <w:left w:val="single" w:sz="8" w:space="0" w:color="5B9BD5" w:themeColor="accent1"/>
              <w:right w:val="single" w:sz="8" w:space="0" w:color="5B9BD5" w:themeColor="accent1"/>
            </w:tcBorders>
          </w:tcPr>
          <w:p w14:paraId="795B327E" w14:textId="77777777" w:rsidR="00E94976" w:rsidRPr="00632625" w:rsidRDefault="00CD3AD6" w:rsidP="00500314">
            <w:pPr>
              <w:pStyle w:val="aa"/>
              <w:keepNext/>
              <w:widowControl/>
              <w:numPr>
                <w:ilvl w:val="0"/>
                <w:numId w:val="1"/>
              </w:numPr>
              <w:tabs>
                <w:tab w:val="left" w:pos="0"/>
              </w:tabs>
              <w:autoSpaceDE w:val="0"/>
              <w:autoSpaceDN w:val="0"/>
              <w:adjustRightInd w:val="0"/>
              <w:snapToGrid w:val="0"/>
              <w:spacing w:beforeLines="50" w:before="156" w:afterLines="50" w:after="156"/>
              <w:ind w:left="547"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rPr>
            </w:pPr>
            <w:r>
              <w:rPr>
                <w:rFonts w:eastAsia="仿宋" w:cs="Times New Roman"/>
                <w:sz w:val="22"/>
                <w:szCs w:val="28"/>
              </w:rPr>
              <w:t>T</w:t>
            </w:r>
            <w:r w:rsidR="00E94976" w:rsidRPr="00632625">
              <w:rPr>
                <w:rFonts w:eastAsia="仿宋" w:cs="Times New Roman"/>
                <w:sz w:val="22"/>
                <w:szCs w:val="28"/>
              </w:rPr>
              <w:t>raining</w:t>
            </w:r>
            <w:r w:rsidR="00E94976">
              <w:rPr>
                <w:rFonts w:eastAsia="仿宋" w:cs="Times New Roman"/>
                <w:sz w:val="22"/>
                <w:szCs w:val="28"/>
              </w:rPr>
              <w:t xml:space="preserve"> for Compliance Officers</w:t>
            </w:r>
          </w:p>
        </w:tc>
        <w:tc>
          <w:tcPr>
            <w:tcW w:w="3510" w:type="dxa"/>
            <w:tcBorders>
              <w:left w:val="single" w:sz="8" w:space="0" w:color="5B9BD5" w:themeColor="accent1"/>
            </w:tcBorders>
          </w:tcPr>
          <w:p w14:paraId="3AACF799" w14:textId="77777777" w:rsidR="00E94976" w:rsidRPr="003D1103"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rPr>
            </w:pPr>
            <w:r w:rsidRPr="003D1103">
              <w:rPr>
                <w:rFonts w:eastAsia="仿宋" w:cs="Times New Roman"/>
              </w:rPr>
              <w:t>All Compliance Officers: before onboarding</w:t>
            </w:r>
          </w:p>
          <w:p w14:paraId="18A36ABF"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lang w:eastAsia="zh-CN"/>
              </w:rPr>
            </w:pPr>
            <w:r w:rsidRPr="00632625">
              <w:rPr>
                <w:rFonts w:eastAsia="仿宋" w:cs="Times New Roman"/>
              </w:rPr>
              <w:t>Follow-up</w:t>
            </w:r>
            <w:r>
              <w:rPr>
                <w:rFonts w:eastAsia="仿宋" w:cs="Times New Roman"/>
              </w:rPr>
              <w:t xml:space="preserve"> regular professional compliance training</w:t>
            </w:r>
            <w:r w:rsidRPr="00632625">
              <w:rPr>
                <w:rFonts w:eastAsia="仿宋" w:cs="Times New Roman"/>
              </w:rPr>
              <w:t>: on</w:t>
            </w:r>
            <w:r>
              <w:rPr>
                <w:rFonts w:eastAsia="仿宋" w:cs="Times New Roman"/>
              </w:rPr>
              <w:t>c</w:t>
            </w:r>
            <w:r w:rsidRPr="00632625">
              <w:rPr>
                <w:rFonts w:eastAsia="仿宋" w:cs="Times New Roman"/>
              </w:rPr>
              <w:t>e per year</w:t>
            </w:r>
          </w:p>
        </w:tc>
      </w:tr>
      <w:tr w:rsidR="00E94976" w:rsidRPr="00632625" w14:paraId="7497C779" w14:textId="77777777" w:rsidTr="000A11FC">
        <w:trPr>
          <w:cantSplit/>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5B9BD5" w:themeColor="accent1"/>
            </w:tcBorders>
            <w:vAlign w:val="center"/>
          </w:tcPr>
          <w:p w14:paraId="3128FA39" w14:textId="77777777" w:rsidR="00E94976" w:rsidRDefault="00E94976" w:rsidP="00500314">
            <w:pPr>
              <w:keepNext/>
              <w:adjustRightInd w:val="0"/>
              <w:snapToGrid w:val="0"/>
              <w:spacing w:beforeLines="50" w:before="156" w:afterLines="50" w:after="156"/>
              <w:ind w:left="360"/>
              <w:jc w:val="center"/>
              <w:rPr>
                <w:rFonts w:eastAsia="仿宋" w:cs="Times New Roman"/>
                <w:sz w:val="22"/>
                <w:szCs w:val="28"/>
              </w:rPr>
            </w:pPr>
            <w:r>
              <w:rPr>
                <w:rFonts w:eastAsia="仿宋" w:cs="Times New Roman"/>
                <w:sz w:val="22"/>
                <w:szCs w:val="28"/>
              </w:rPr>
              <w:t>Key Personnel in Financial D</w:t>
            </w:r>
            <w:r w:rsidRPr="006C152F">
              <w:rPr>
                <w:rFonts w:eastAsia="仿宋" w:cs="Times New Roman"/>
                <w:sz w:val="22"/>
                <w:szCs w:val="28"/>
              </w:rPr>
              <w:t>epartment</w:t>
            </w:r>
          </w:p>
        </w:tc>
        <w:tc>
          <w:tcPr>
            <w:tcW w:w="3690" w:type="dxa"/>
            <w:tcBorders>
              <w:left w:val="single" w:sz="8" w:space="0" w:color="5B9BD5" w:themeColor="accent1"/>
              <w:right w:val="single" w:sz="8" w:space="0" w:color="5B9BD5" w:themeColor="accent1"/>
            </w:tcBorders>
          </w:tcPr>
          <w:p w14:paraId="0C1427A4" w14:textId="77777777" w:rsidR="00E94976" w:rsidRDefault="00CD3AD6" w:rsidP="00500314">
            <w:pPr>
              <w:pStyle w:val="aa"/>
              <w:keepNext/>
              <w:widowControl/>
              <w:numPr>
                <w:ilvl w:val="0"/>
                <w:numId w:val="1"/>
              </w:numPr>
              <w:tabs>
                <w:tab w:val="left" w:pos="0"/>
              </w:tabs>
              <w:autoSpaceDE w:val="0"/>
              <w:autoSpaceDN w:val="0"/>
              <w:adjustRightInd w:val="0"/>
              <w:snapToGrid w:val="0"/>
              <w:spacing w:beforeLines="50" w:before="156" w:afterLines="50" w:after="156"/>
              <w:ind w:left="547"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2"/>
                <w:szCs w:val="28"/>
              </w:rPr>
            </w:pPr>
            <w:r>
              <w:rPr>
                <w:rFonts w:eastAsia="仿宋" w:cs="Times New Roman"/>
                <w:sz w:val="22"/>
                <w:szCs w:val="28"/>
                <w:lang w:eastAsia="zh-CN"/>
              </w:rPr>
              <w:t>Gift &amp; Hospitality Compliance</w:t>
            </w:r>
          </w:p>
          <w:p w14:paraId="7C416444" w14:textId="77777777" w:rsidR="00CD3AD6" w:rsidRDefault="00CD3AD6" w:rsidP="00500314">
            <w:pPr>
              <w:pStyle w:val="aa"/>
              <w:keepNext/>
              <w:widowControl/>
              <w:numPr>
                <w:ilvl w:val="0"/>
                <w:numId w:val="1"/>
              </w:numPr>
              <w:tabs>
                <w:tab w:val="left" w:pos="0"/>
              </w:tabs>
              <w:autoSpaceDE w:val="0"/>
              <w:autoSpaceDN w:val="0"/>
              <w:adjustRightInd w:val="0"/>
              <w:snapToGrid w:val="0"/>
              <w:spacing w:beforeLines="50" w:before="156" w:afterLines="50" w:after="156"/>
              <w:ind w:left="547"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2"/>
                <w:szCs w:val="28"/>
              </w:rPr>
            </w:pPr>
            <w:r>
              <w:rPr>
                <w:rFonts w:eastAsia="仿宋" w:cs="Times New Roman" w:hint="eastAsia"/>
                <w:sz w:val="22"/>
                <w:szCs w:val="28"/>
                <w:lang w:eastAsia="zh-CN"/>
              </w:rPr>
              <w:t>Donation &amp; Sponsorship Compliance</w:t>
            </w:r>
          </w:p>
          <w:p w14:paraId="73B06C8D" w14:textId="77777777" w:rsidR="00CD3AD6" w:rsidRDefault="00CD3AD6" w:rsidP="00500314">
            <w:pPr>
              <w:pStyle w:val="aa"/>
              <w:keepNext/>
              <w:widowControl/>
              <w:numPr>
                <w:ilvl w:val="0"/>
                <w:numId w:val="1"/>
              </w:numPr>
              <w:tabs>
                <w:tab w:val="left" w:pos="0"/>
              </w:tabs>
              <w:autoSpaceDE w:val="0"/>
              <w:autoSpaceDN w:val="0"/>
              <w:adjustRightInd w:val="0"/>
              <w:snapToGrid w:val="0"/>
              <w:spacing w:beforeLines="50" w:before="156" w:afterLines="50" w:after="156"/>
              <w:ind w:left="547"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2"/>
                <w:szCs w:val="28"/>
              </w:rPr>
            </w:pPr>
            <w:r>
              <w:rPr>
                <w:rFonts w:eastAsia="仿宋" w:cs="Times New Roman"/>
                <w:sz w:val="22"/>
                <w:szCs w:val="28"/>
                <w:lang w:eastAsia="zh-CN"/>
              </w:rPr>
              <w:t>Cash Payment Compliance</w:t>
            </w:r>
          </w:p>
        </w:tc>
        <w:tc>
          <w:tcPr>
            <w:tcW w:w="3510" w:type="dxa"/>
            <w:tcBorders>
              <w:left w:val="single" w:sz="8" w:space="0" w:color="5B9BD5" w:themeColor="accent1"/>
            </w:tcBorders>
          </w:tcPr>
          <w:p w14:paraId="52415422"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1"/>
                <w:lang w:eastAsia="zh-CN"/>
              </w:rPr>
            </w:pPr>
            <w:r>
              <w:rPr>
                <w:rFonts w:eastAsia="仿宋" w:cs="Times New Roman"/>
              </w:rPr>
              <w:t>Current Employees: within 6</w:t>
            </w:r>
            <w:r w:rsidRPr="00632625">
              <w:rPr>
                <w:rFonts w:eastAsia="仿宋" w:cs="Times New Roman"/>
              </w:rPr>
              <w:t xml:space="preserve"> months after the launch of the on</w:t>
            </w:r>
            <w:r>
              <w:rPr>
                <w:rFonts w:eastAsia="仿宋" w:cs="Times New Roman"/>
              </w:rPr>
              <w:t>-site</w:t>
            </w:r>
            <w:r w:rsidRPr="00632625">
              <w:rPr>
                <w:rFonts w:eastAsia="仿宋" w:cs="Times New Roman"/>
              </w:rPr>
              <w:t xml:space="preserve"> training courses</w:t>
            </w:r>
          </w:p>
          <w:p w14:paraId="2F458062"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1"/>
                <w:lang w:eastAsia="zh-CN"/>
              </w:rPr>
            </w:pPr>
            <w:r w:rsidRPr="00632625">
              <w:rPr>
                <w:rFonts w:eastAsia="仿宋" w:cs="Times New Roman"/>
              </w:rPr>
              <w:t xml:space="preserve">New Employees: </w:t>
            </w:r>
            <w:r>
              <w:rPr>
                <w:rFonts w:eastAsia="仿宋" w:cs="Times New Roman"/>
              </w:rPr>
              <w:t xml:space="preserve">to be completed </w:t>
            </w:r>
            <w:r w:rsidRPr="00632625">
              <w:rPr>
                <w:rFonts w:eastAsia="仿宋" w:cs="Times New Roman"/>
              </w:rPr>
              <w:t xml:space="preserve">within </w:t>
            </w:r>
            <w:r>
              <w:rPr>
                <w:rFonts w:eastAsia="仿宋" w:cs="Times New Roman"/>
              </w:rPr>
              <w:t>6 months after</w:t>
            </w:r>
            <w:r w:rsidRPr="00632625">
              <w:rPr>
                <w:rFonts w:eastAsia="仿宋" w:cs="Times New Roman"/>
              </w:rPr>
              <w:t xml:space="preserve"> </w:t>
            </w:r>
            <w:r>
              <w:rPr>
                <w:rFonts w:eastAsia="仿宋" w:cs="Times New Roman"/>
              </w:rPr>
              <w:t>on-board/transfer</w:t>
            </w:r>
            <w:r w:rsidRPr="00632625">
              <w:rPr>
                <w:rFonts w:eastAsia="仿宋" w:cs="Times New Roman"/>
              </w:rPr>
              <w:t xml:space="preserve">  </w:t>
            </w:r>
          </w:p>
          <w:p w14:paraId="185AF5E3" w14:textId="77777777" w:rsidR="00E94976"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2"/>
                <w:szCs w:val="28"/>
              </w:rPr>
            </w:pPr>
            <w:r w:rsidRPr="00632625">
              <w:rPr>
                <w:rFonts w:eastAsia="仿宋" w:cs="Times New Roman"/>
              </w:rPr>
              <w:t xml:space="preserve">Follow-up </w:t>
            </w:r>
            <w:r>
              <w:rPr>
                <w:rFonts w:eastAsia="仿宋" w:cs="Times New Roman"/>
              </w:rPr>
              <w:t>regular compliance training</w:t>
            </w:r>
            <w:r w:rsidRPr="00632625">
              <w:rPr>
                <w:rFonts w:eastAsia="仿宋" w:cs="Times New Roman"/>
              </w:rPr>
              <w:t>: on</w:t>
            </w:r>
            <w:r>
              <w:rPr>
                <w:rFonts w:eastAsia="仿宋" w:cs="Times New Roman"/>
              </w:rPr>
              <w:t>c</w:t>
            </w:r>
            <w:r w:rsidRPr="00632625">
              <w:rPr>
                <w:rFonts w:eastAsia="仿宋" w:cs="Times New Roman"/>
              </w:rPr>
              <w:t>e every two years</w:t>
            </w:r>
          </w:p>
        </w:tc>
      </w:tr>
      <w:tr w:rsidR="00E94976" w:rsidRPr="00632625" w14:paraId="29C36EBD" w14:textId="77777777" w:rsidTr="000A11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0" w:type="dxa"/>
            <w:tcBorders>
              <w:right w:val="single" w:sz="8" w:space="0" w:color="5B9BD5" w:themeColor="accent1"/>
            </w:tcBorders>
            <w:vAlign w:val="center"/>
          </w:tcPr>
          <w:p w14:paraId="7DCC6E21" w14:textId="77777777" w:rsidR="00E94976" w:rsidRPr="00632625" w:rsidRDefault="00E94976" w:rsidP="00500314">
            <w:pPr>
              <w:keepNext/>
              <w:adjustRightInd w:val="0"/>
              <w:snapToGrid w:val="0"/>
              <w:spacing w:beforeLines="50" w:before="156" w:afterLines="50" w:after="156"/>
              <w:ind w:left="360"/>
              <w:jc w:val="center"/>
              <w:rPr>
                <w:rFonts w:eastAsia="仿宋" w:cs="Times New Roman"/>
                <w:sz w:val="22"/>
                <w:szCs w:val="28"/>
                <w:lang w:eastAsia="zh-CN"/>
              </w:rPr>
            </w:pPr>
            <w:r>
              <w:rPr>
                <w:rFonts w:eastAsia="仿宋" w:cs="Times New Roman"/>
                <w:sz w:val="22"/>
                <w:szCs w:val="28"/>
              </w:rPr>
              <w:t>Key Personnel in Market Develop D</w:t>
            </w:r>
            <w:r w:rsidRPr="00E16382">
              <w:rPr>
                <w:rFonts w:eastAsia="仿宋" w:cs="Times New Roman"/>
                <w:sz w:val="22"/>
                <w:szCs w:val="28"/>
              </w:rPr>
              <w:t>epartment</w:t>
            </w:r>
          </w:p>
        </w:tc>
        <w:tc>
          <w:tcPr>
            <w:tcW w:w="3690" w:type="dxa"/>
            <w:tcBorders>
              <w:left w:val="single" w:sz="8" w:space="0" w:color="5B9BD5" w:themeColor="accent1"/>
              <w:right w:val="single" w:sz="8" w:space="0" w:color="5B9BD5" w:themeColor="accent1"/>
            </w:tcBorders>
          </w:tcPr>
          <w:p w14:paraId="26A9EDE3" w14:textId="77777777" w:rsidR="00CD3AD6" w:rsidRDefault="00CD3AD6" w:rsidP="00500314">
            <w:pPr>
              <w:pStyle w:val="aa"/>
              <w:keepNext/>
              <w:widowControl/>
              <w:numPr>
                <w:ilvl w:val="0"/>
                <w:numId w:val="1"/>
              </w:numPr>
              <w:tabs>
                <w:tab w:val="left" w:pos="0"/>
              </w:tabs>
              <w:autoSpaceDE w:val="0"/>
              <w:autoSpaceDN w:val="0"/>
              <w:adjustRightInd w:val="0"/>
              <w:snapToGrid w:val="0"/>
              <w:spacing w:beforeLines="50" w:before="156" w:afterLines="50" w:after="156"/>
              <w:ind w:left="547"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rPr>
            </w:pPr>
            <w:r>
              <w:rPr>
                <w:rFonts w:eastAsia="仿宋" w:cs="Times New Roman"/>
                <w:sz w:val="22"/>
                <w:szCs w:val="28"/>
                <w:lang w:eastAsia="zh-CN"/>
              </w:rPr>
              <w:t>Gift &amp; Hospitality Compliance</w:t>
            </w:r>
          </w:p>
          <w:p w14:paraId="6017E7B8" w14:textId="77777777" w:rsidR="00E94976" w:rsidRDefault="00CD3AD6" w:rsidP="00500314">
            <w:pPr>
              <w:pStyle w:val="aa"/>
              <w:keepNext/>
              <w:widowControl/>
              <w:numPr>
                <w:ilvl w:val="0"/>
                <w:numId w:val="1"/>
              </w:numPr>
              <w:tabs>
                <w:tab w:val="left" w:pos="0"/>
              </w:tabs>
              <w:autoSpaceDE w:val="0"/>
              <w:autoSpaceDN w:val="0"/>
              <w:adjustRightInd w:val="0"/>
              <w:snapToGrid w:val="0"/>
              <w:spacing w:beforeLines="50" w:before="156" w:afterLines="50" w:after="156"/>
              <w:ind w:left="547"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rPr>
            </w:pPr>
            <w:r>
              <w:rPr>
                <w:rFonts w:eastAsia="仿宋" w:cs="Times New Roman" w:hint="eastAsia"/>
                <w:sz w:val="22"/>
                <w:szCs w:val="28"/>
                <w:lang w:eastAsia="zh-CN"/>
              </w:rPr>
              <w:t>Donation &amp; Sponsorship Compliance</w:t>
            </w:r>
          </w:p>
          <w:p w14:paraId="102157E9" w14:textId="77777777" w:rsidR="00CD3AD6" w:rsidRDefault="00CD3AD6" w:rsidP="00500314">
            <w:pPr>
              <w:pStyle w:val="aa"/>
              <w:keepNext/>
              <w:widowControl/>
              <w:numPr>
                <w:ilvl w:val="0"/>
                <w:numId w:val="1"/>
              </w:numPr>
              <w:tabs>
                <w:tab w:val="left" w:pos="0"/>
              </w:tabs>
              <w:autoSpaceDE w:val="0"/>
              <w:autoSpaceDN w:val="0"/>
              <w:adjustRightInd w:val="0"/>
              <w:snapToGrid w:val="0"/>
              <w:spacing w:beforeLines="50" w:before="156" w:afterLines="50" w:after="156"/>
              <w:ind w:left="547"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rPr>
            </w:pPr>
            <w:r>
              <w:rPr>
                <w:rFonts w:eastAsia="仿宋" w:cs="Times New Roman"/>
                <w:sz w:val="22"/>
                <w:szCs w:val="28"/>
                <w:lang w:eastAsia="zh-CN"/>
              </w:rPr>
              <w:t>Third Party Due Diligence Compliance</w:t>
            </w:r>
          </w:p>
          <w:p w14:paraId="6A3645DB" w14:textId="77777777" w:rsidR="00CD3AD6" w:rsidRPr="00632625" w:rsidRDefault="00CD3AD6" w:rsidP="00500314">
            <w:pPr>
              <w:pStyle w:val="aa"/>
              <w:keepNext/>
              <w:widowControl/>
              <w:numPr>
                <w:ilvl w:val="0"/>
                <w:numId w:val="1"/>
              </w:numPr>
              <w:tabs>
                <w:tab w:val="left" w:pos="0"/>
              </w:tabs>
              <w:autoSpaceDE w:val="0"/>
              <w:autoSpaceDN w:val="0"/>
              <w:adjustRightInd w:val="0"/>
              <w:snapToGrid w:val="0"/>
              <w:spacing w:beforeLines="50" w:before="156" w:afterLines="50" w:after="156"/>
              <w:ind w:left="547"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rPr>
            </w:pPr>
            <w:r>
              <w:rPr>
                <w:rFonts w:eastAsia="仿宋" w:cs="Times New Roman"/>
                <w:sz w:val="22"/>
                <w:szCs w:val="28"/>
                <w:lang w:eastAsia="zh-CN"/>
              </w:rPr>
              <w:t>Bidding Compliance</w:t>
            </w:r>
          </w:p>
        </w:tc>
        <w:tc>
          <w:tcPr>
            <w:tcW w:w="3510" w:type="dxa"/>
            <w:tcBorders>
              <w:left w:val="single" w:sz="8" w:space="0" w:color="5B9BD5" w:themeColor="accent1"/>
            </w:tcBorders>
          </w:tcPr>
          <w:p w14:paraId="3F22D5F3"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1"/>
                <w:lang w:eastAsia="zh-CN"/>
              </w:rPr>
            </w:pPr>
            <w:r>
              <w:rPr>
                <w:rFonts w:eastAsia="仿宋" w:cs="Times New Roman"/>
              </w:rPr>
              <w:t>Current Employees: within 6</w:t>
            </w:r>
            <w:r w:rsidRPr="00632625">
              <w:rPr>
                <w:rFonts w:eastAsia="仿宋" w:cs="Times New Roman"/>
              </w:rPr>
              <w:t xml:space="preserve"> months after the launch of the on</w:t>
            </w:r>
            <w:r>
              <w:rPr>
                <w:rFonts w:eastAsia="仿宋" w:cs="Times New Roman"/>
              </w:rPr>
              <w:t>-site</w:t>
            </w:r>
            <w:r w:rsidRPr="00632625">
              <w:rPr>
                <w:rFonts w:eastAsia="仿宋" w:cs="Times New Roman"/>
              </w:rPr>
              <w:t xml:space="preserve"> training courses</w:t>
            </w:r>
          </w:p>
          <w:p w14:paraId="36769AA1"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1"/>
                <w:lang w:eastAsia="zh-CN"/>
              </w:rPr>
            </w:pPr>
            <w:r w:rsidRPr="00632625">
              <w:rPr>
                <w:rFonts w:eastAsia="仿宋" w:cs="Times New Roman"/>
              </w:rPr>
              <w:t xml:space="preserve">New Employees: </w:t>
            </w:r>
            <w:r>
              <w:rPr>
                <w:rFonts w:eastAsia="仿宋" w:cs="Times New Roman"/>
              </w:rPr>
              <w:t xml:space="preserve">to be completed </w:t>
            </w:r>
            <w:r w:rsidRPr="00632625">
              <w:rPr>
                <w:rFonts w:eastAsia="仿宋" w:cs="Times New Roman"/>
              </w:rPr>
              <w:t xml:space="preserve">within </w:t>
            </w:r>
            <w:r>
              <w:rPr>
                <w:rFonts w:eastAsia="仿宋" w:cs="Times New Roman"/>
              </w:rPr>
              <w:t>6 months after</w:t>
            </w:r>
            <w:r w:rsidRPr="00632625">
              <w:rPr>
                <w:rFonts w:eastAsia="仿宋" w:cs="Times New Roman"/>
              </w:rPr>
              <w:t xml:space="preserve"> </w:t>
            </w:r>
            <w:r>
              <w:rPr>
                <w:rFonts w:eastAsia="仿宋" w:cs="Times New Roman"/>
              </w:rPr>
              <w:t>on-board/transfer</w:t>
            </w:r>
            <w:r w:rsidRPr="00632625">
              <w:rPr>
                <w:rFonts w:eastAsia="仿宋" w:cs="Times New Roman"/>
              </w:rPr>
              <w:t xml:space="preserve">  </w:t>
            </w:r>
          </w:p>
          <w:p w14:paraId="7F16D3AC"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lang w:eastAsia="zh-CN"/>
              </w:rPr>
            </w:pPr>
            <w:r w:rsidRPr="00632625">
              <w:rPr>
                <w:rFonts w:eastAsia="仿宋" w:cs="Times New Roman"/>
              </w:rPr>
              <w:t xml:space="preserve">Follow-up </w:t>
            </w:r>
            <w:r>
              <w:rPr>
                <w:rFonts w:eastAsia="仿宋" w:cs="Times New Roman"/>
              </w:rPr>
              <w:t>regular compliance training</w:t>
            </w:r>
            <w:r w:rsidRPr="00632625">
              <w:rPr>
                <w:rFonts w:eastAsia="仿宋" w:cs="Times New Roman"/>
              </w:rPr>
              <w:t>: on</w:t>
            </w:r>
            <w:r>
              <w:rPr>
                <w:rFonts w:eastAsia="仿宋" w:cs="Times New Roman"/>
              </w:rPr>
              <w:t>c</w:t>
            </w:r>
            <w:r w:rsidRPr="00632625">
              <w:rPr>
                <w:rFonts w:eastAsia="仿宋" w:cs="Times New Roman"/>
              </w:rPr>
              <w:t>e every two years</w:t>
            </w:r>
          </w:p>
        </w:tc>
      </w:tr>
      <w:tr w:rsidR="00E94976" w:rsidRPr="00632625" w14:paraId="28D37E35" w14:textId="77777777" w:rsidTr="000A11FC">
        <w:trPr>
          <w:cantSplit/>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5B9BD5" w:themeColor="accent1"/>
              <w:bottom w:val="single" w:sz="8" w:space="0" w:color="5B9BD5" w:themeColor="accent1"/>
              <w:right w:val="single" w:sz="8" w:space="0" w:color="5B9BD5" w:themeColor="accent1"/>
            </w:tcBorders>
            <w:vAlign w:val="center"/>
          </w:tcPr>
          <w:p w14:paraId="497C08E0" w14:textId="77777777" w:rsidR="00E94976" w:rsidRPr="00632625" w:rsidRDefault="00E94976" w:rsidP="00500314">
            <w:pPr>
              <w:adjustRightInd w:val="0"/>
              <w:snapToGrid w:val="0"/>
              <w:spacing w:beforeLines="50" w:before="156" w:afterLines="50" w:after="156"/>
              <w:ind w:left="360"/>
              <w:jc w:val="center"/>
              <w:rPr>
                <w:rFonts w:eastAsia="仿宋" w:cs="Times New Roman"/>
                <w:sz w:val="22"/>
                <w:szCs w:val="28"/>
                <w:lang w:eastAsia="zh-CN"/>
              </w:rPr>
            </w:pPr>
            <w:r>
              <w:rPr>
                <w:rFonts w:eastAsia="仿宋" w:cs="Times New Roman"/>
                <w:sz w:val="22"/>
                <w:szCs w:val="28"/>
              </w:rPr>
              <w:t>Key Personnel in Biddings D</w:t>
            </w:r>
            <w:r w:rsidRPr="00E16382">
              <w:rPr>
                <w:rFonts w:eastAsia="仿宋" w:cs="Times New Roman"/>
                <w:sz w:val="22"/>
                <w:szCs w:val="28"/>
              </w:rPr>
              <w:t xml:space="preserve">epartment </w:t>
            </w:r>
            <w:r w:rsidRPr="00632625">
              <w:rPr>
                <w:rFonts w:eastAsia="仿宋" w:cs="Times New Roman"/>
                <w:sz w:val="22"/>
                <w:szCs w:val="28"/>
              </w:rPr>
              <w:t xml:space="preserve"> </w:t>
            </w:r>
          </w:p>
        </w:tc>
        <w:tc>
          <w:tcPr>
            <w:tcW w:w="3690"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366D4667" w14:textId="77777777" w:rsidR="00CD3AD6" w:rsidRDefault="00CD3AD6" w:rsidP="00500314">
            <w:pPr>
              <w:pStyle w:val="aa"/>
              <w:keepNext/>
              <w:widowControl/>
              <w:numPr>
                <w:ilvl w:val="0"/>
                <w:numId w:val="1"/>
              </w:numPr>
              <w:tabs>
                <w:tab w:val="left" w:pos="0"/>
              </w:tabs>
              <w:autoSpaceDE w:val="0"/>
              <w:autoSpaceDN w:val="0"/>
              <w:adjustRightInd w:val="0"/>
              <w:snapToGrid w:val="0"/>
              <w:spacing w:beforeLines="50" w:before="156" w:afterLines="50" w:after="156"/>
              <w:ind w:left="547"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2"/>
                <w:szCs w:val="28"/>
              </w:rPr>
            </w:pPr>
            <w:r>
              <w:rPr>
                <w:rFonts w:eastAsia="仿宋" w:cs="Times New Roman"/>
                <w:sz w:val="22"/>
                <w:szCs w:val="28"/>
                <w:lang w:eastAsia="zh-CN"/>
              </w:rPr>
              <w:t>Gift &amp; Hospitality Compliance</w:t>
            </w:r>
          </w:p>
          <w:p w14:paraId="1932ACC5" w14:textId="77777777" w:rsidR="00CD3AD6" w:rsidRDefault="00CD3AD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2"/>
                <w:szCs w:val="28"/>
              </w:rPr>
            </w:pPr>
            <w:r>
              <w:rPr>
                <w:rFonts w:eastAsia="仿宋" w:cs="Times New Roman" w:hint="eastAsia"/>
                <w:sz w:val="22"/>
                <w:szCs w:val="28"/>
                <w:lang w:eastAsia="zh-CN"/>
              </w:rPr>
              <w:t>Donation &amp; Sponsorship Compliance</w:t>
            </w:r>
            <w:r>
              <w:rPr>
                <w:rFonts w:eastAsia="仿宋" w:cs="Times New Roman"/>
                <w:sz w:val="22"/>
                <w:szCs w:val="28"/>
                <w:lang w:eastAsia="zh-CN"/>
              </w:rPr>
              <w:t xml:space="preserve"> </w:t>
            </w:r>
          </w:p>
          <w:p w14:paraId="481AC2C1" w14:textId="77777777" w:rsidR="00E94976" w:rsidRPr="00632625" w:rsidRDefault="00CD3AD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2"/>
                <w:szCs w:val="28"/>
              </w:rPr>
            </w:pPr>
            <w:r>
              <w:rPr>
                <w:rFonts w:eastAsia="仿宋" w:cs="Times New Roman"/>
                <w:sz w:val="22"/>
                <w:szCs w:val="28"/>
                <w:lang w:eastAsia="zh-CN"/>
              </w:rPr>
              <w:t>Bidding Compliance</w:t>
            </w:r>
          </w:p>
        </w:tc>
        <w:tc>
          <w:tcPr>
            <w:tcW w:w="3510" w:type="dxa"/>
            <w:tcBorders>
              <w:top w:val="single" w:sz="8" w:space="0" w:color="5B9BD5" w:themeColor="accent1"/>
              <w:left w:val="single" w:sz="8" w:space="0" w:color="5B9BD5" w:themeColor="accent1"/>
              <w:bottom w:val="single" w:sz="8" w:space="0" w:color="5B9BD5" w:themeColor="accent1"/>
            </w:tcBorders>
          </w:tcPr>
          <w:p w14:paraId="45AE4100"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1"/>
                <w:lang w:eastAsia="zh-CN"/>
              </w:rPr>
            </w:pPr>
            <w:r>
              <w:rPr>
                <w:rFonts w:eastAsia="仿宋" w:cs="Times New Roman"/>
              </w:rPr>
              <w:t>Current Employees: within 6</w:t>
            </w:r>
            <w:r w:rsidRPr="00632625">
              <w:rPr>
                <w:rFonts w:eastAsia="仿宋" w:cs="Times New Roman"/>
              </w:rPr>
              <w:t xml:space="preserve"> months after the launch of the on</w:t>
            </w:r>
            <w:r>
              <w:rPr>
                <w:rFonts w:eastAsia="仿宋" w:cs="Times New Roman"/>
              </w:rPr>
              <w:t>-site</w:t>
            </w:r>
            <w:r w:rsidRPr="00632625">
              <w:rPr>
                <w:rFonts w:eastAsia="仿宋" w:cs="Times New Roman"/>
              </w:rPr>
              <w:t xml:space="preserve"> training courses</w:t>
            </w:r>
          </w:p>
          <w:p w14:paraId="49008380"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1"/>
                <w:lang w:eastAsia="zh-CN"/>
              </w:rPr>
            </w:pPr>
            <w:r w:rsidRPr="00632625">
              <w:rPr>
                <w:rFonts w:eastAsia="仿宋" w:cs="Times New Roman"/>
              </w:rPr>
              <w:t xml:space="preserve">New Employees: </w:t>
            </w:r>
            <w:r>
              <w:rPr>
                <w:rFonts w:eastAsia="仿宋" w:cs="Times New Roman"/>
              </w:rPr>
              <w:t xml:space="preserve">to be completed </w:t>
            </w:r>
            <w:r w:rsidRPr="00632625">
              <w:rPr>
                <w:rFonts w:eastAsia="仿宋" w:cs="Times New Roman"/>
              </w:rPr>
              <w:t xml:space="preserve">within </w:t>
            </w:r>
            <w:r>
              <w:rPr>
                <w:rFonts w:eastAsia="仿宋" w:cs="Times New Roman"/>
              </w:rPr>
              <w:t>6 months after</w:t>
            </w:r>
            <w:r w:rsidRPr="00632625">
              <w:rPr>
                <w:rFonts w:eastAsia="仿宋" w:cs="Times New Roman"/>
              </w:rPr>
              <w:t xml:space="preserve"> </w:t>
            </w:r>
            <w:r>
              <w:rPr>
                <w:rFonts w:eastAsia="仿宋" w:cs="Times New Roman"/>
              </w:rPr>
              <w:t>on-board/transfer</w:t>
            </w:r>
            <w:r w:rsidRPr="00632625">
              <w:rPr>
                <w:rFonts w:eastAsia="仿宋" w:cs="Times New Roman"/>
              </w:rPr>
              <w:t xml:space="preserve">  </w:t>
            </w:r>
          </w:p>
          <w:p w14:paraId="33C1B1EC"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1"/>
                <w:lang w:eastAsia="zh-CN"/>
              </w:rPr>
            </w:pPr>
            <w:r w:rsidRPr="00632625">
              <w:rPr>
                <w:rFonts w:eastAsia="仿宋" w:cs="Times New Roman"/>
              </w:rPr>
              <w:lastRenderedPageBreak/>
              <w:t xml:space="preserve">Follow-up </w:t>
            </w:r>
            <w:r>
              <w:rPr>
                <w:rFonts w:eastAsia="仿宋" w:cs="Times New Roman"/>
              </w:rPr>
              <w:t>regular compliance training</w:t>
            </w:r>
            <w:r w:rsidRPr="00632625">
              <w:rPr>
                <w:rFonts w:eastAsia="仿宋" w:cs="Times New Roman"/>
              </w:rPr>
              <w:t>: on</w:t>
            </w:r>
            <w:r>
              <w:rPr>
                <w:rFonts w:eastAsia="仿宋" w:cs="Times New Roman"/>
              </w:rPr>
              <w:t>c</w:t>
            </w:r>
            <w:r w:rsidRPr="00632625">
              <w:rPr>
                <w:rFonts w:eastAsia="仿宋" w:cs="Times New Roman"/>
              </w:rPr>
              <w:t>e every two years</w:t>
            </w:r>
          </w:p>
        </w:tc>
      </w:tr>
      <w:tr w:rsidR="00E94976" w:rsidRPr="00632625" w14:paraId="3E0EB3A7" w14:textId="77777777" w:rsidTr="000A11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5B9BD5" w:themeColor="accent1"/>
              <w:bottom w:val="single" w:sz="8" w:space="0" w:color="5B9BD5" w:themeColor="accent1"/>
              <w:right w:val="single" w:sz="8" w:space="0" w:color="5B9BD5" w:themeColor="accent1"/>
            </w:tcBorders>
            <w:vAlign w:val="center"/>
          </w:tcPr>
          <w:p w14:paraId="549D7811" w14:textId="77777777" w:rsidR="00E94976" w:rsidRPr="00632625" w:rsidRDefault="00E94976" w:rsidP="00500314">
            <w:pPr>
              <w:adjustRightInd w:val="0"/>
              <w:snapToGrid w:val="0"/>
              <w:spacing w:beforeLines="50" w:before="156" w:afterLines="50" w:after="156"/>
              <w:ind w:left="360"/>
              <w:jc w:val="center"/>
              <w:rPr>
                <w:rFonts w:eastAsia="仿宋" w:cs="Times New Roman"/>
                <w:sz w:val="22"/>
                <w:szCs w:val="28"/>
                <w:lang w:eastAsia="zh-CN"/>
              </w:rPr>
            </w:pPr>
            <w:r>
              <w:rPr>
                <w:rFonts w:eastAsia="仿宋" w:cs="Times New Roman"/>
                <w:sz w:val="22"/>
                <w:szCs w:val="28"/>
              </w:rPr>
              <w:lastRenderedPageBreak/>
              <w:t>Key Personnel in Procurement D</w:t>
            </w:r>
            <w:r w:rsidRPr="00EF656E">
              <w:rPr>
                <w:rFonts w:eastAsia="仿宋" w:cs="Times New Roman"/>
                <w:sz w:val="22"/>
                <w:szCs w:val="28"/>
              </w:rPr>
              <w:t>epartment</w:t>
            </w:r>
          </w:p>
        </w:tc>
        <w:tc>
          <w:tcPr>
            <w:tcW w:w="3690"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38140296" w14:textId="77777777" w:rsidR="00CD3AD6" w:rsidRDefault="00CD3AD6" w:rsidP="00500314">
            <w:pPr>
              <w:pStyle w:val="aa"/>
              <w:keepNext/>
              <w:widowControl/>
              <w:numPr>
                <w:ilvl w:val="0"/>
                <w:numId w:val="1"/>
              </w:numPr>
              <w:tabs>
                <w:tab w:val="left" w:pos="0"/>
              </w:tabs>
              <w:autoSpaceDE w:val="0"/>
              <w:autoSpaceDN w:val="0"/>
              <w:adjustRightInd w:val="0"/>
              <w:snapToGrid w:val="0"/>
              <w:spacing w:beforeLines="50" w:before="156" w:afterLines="50" w:after="156"/>
              <w:ind w:left="547"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rPr>
            </w:pPr>
            <w:r>
              <w:rPr>
                <w:rFonts w:eastAsia="仿宋" w:cs="Times New Roman"/>
                <w:sz w:val="22"/>
                <w:szCs w:val="28"/>
                <w:lang w:eastAsia="zh-CN"/>
              </w:rPr>
              <w:t>Third Party Due Diligence Compliance</w:t>
            </w:r>
          </w:p>
          <w:p w14:paraId="72B4093C" w14:textId="77777777" w:rsidR="00E94976" w:rsidRPr="00632625" w:rsidRDefault="00CD3AD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rPr>
            </w:pPr>
            <w:r>
              <w:rPr>
                <w:rFonts w:eastAsia="仿宋" w:cs="Times New Roman" w:hint="eastAsia"/>
                <w:sz w:val="22"/>
                <w:szCs w:val="28"/>
                <w:lang w:eastAsia="zh-CN"/>
              </w:rPr>
              <w:t>Procurement Compliance</w:t>
            </w:r>
          </w:p>
        </w:tc>
        <w:tc>
          <w:tcPr>
            <w:tcW w:w="3510" w:type="dxa"/>
            <w:tcBorders>
              <w:top w:val="single" w:sz="8" w:space="0" w:color="5B9BD5" w:themeColor="accent1"/>
              <w:left w:val="single" w:sz="8" w:space="0" w:color="5B9BD5" w:themeColor="accent1"/>
              <w:bottom w:val="single" w:sz="8" w:space="0" w:color="5B9BD5" w:themeColor="accent1"/>
            </w:tcBorders>
          </w:tcPr>
          <w:p w14:paraId="7FD32D57"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1"/>
                <w:lang w:eastAsia="zh-CN"/>
              </w:rPr>
            </w:pPr>
            <w:r>
              <w:rPr>
                <w:rFonts w:eastAsia="仿宋" w:cs="Times New Roman"/>
              </w:rPr>
              <w:t>Current Employees: within 6</w:t>
            </w:r>
            <w:r w:rsidRPr="00632625">
              <w:rPr>
                <w:rFonts w:eastAsia="仿宋" w:cs="Times New Roman"/>
              </w:rPr>
              <w:t xml:space="preserve"> months after the launch of the on</w:t>
            </w:r>
            <w:r>
              <w:rPr>
                <w:rFonts w:eastAsia="仿宋" w:cs="Times New Roman"/>
              </w:rPr>
              <w:t>-site</w:t>
            </w:r>
            <w:r w:rsidRPr="00632625">
              <w:rPr>
                <w:rFonts w:eastAsia="仿宋" w:cs="Times New Roman"/>
              </w:rPr>
              <w:t xml:space="preserve"> training courses</w:t>
            </w:r>
          </w:p>
          <w:p w14:paraId="637F6E32"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1"/>
                <w:lang w:eastAsia="zh-CN"/>
              </w:rPr>
            </w:pPr>
            <w:r w:rsidRPr="00632625">
              <w:rPr>
                <w:rFonts w:eastAsia="仿宋" w:cs="Times New Roman"/>
              </w:rPr>
              <w:t xml:space="preserve">New Employees: </w:t>
            </w:r>
            <w:r>
              <w:rPr>
                <w:rFonts w:eastAsia="仿宋" w:cs="Times New Roman"/>
              </w:rPr>
              <w:t xml:space="preserve">to be completed </w:t>
            </w:r>
            <w:r w:rsidRPr="00632625">
              <w:rPr>
                <w:rFonts w:eastAsia="仿宋" w:cs="Times New Roman"/>
              </w:rPr>
              <w:t xml:space="preserve">within </w:t>
            </w:r>
            <w:r>
              <w:rPr>
                <w:rFonts w:eastAsia="仿宋" w:cs="Times New Roman"/>
              </w:rPr>
              <w:t>6 months after</w:t>
            </w:r>
            <w:r w:rsidRPr="00632625">
              <w:rPr>
                <w:rFonts w:eastAsia="仿宋" w:cs="Times New Roman"/>
              </w:rPr>
              <w:t xml:space="preserve"> </w:t>
            </w:r>
            <w:r>
              <w:rPr>
                <w:rFonts w:eastAsia="仿宋" w:cs="Times New Roman"/>
              </w:rPr>
              <w:t>on-board/transfer</w:t>
            </w:r>
            <w:r w:rsidRPr="00632625">
              <w:rPr>
                <w:rFonts w:eastAsia="仿宋" w:cs="Times New Roman"/>
              </w:rPr>
              <w:t xml:space="preserve">  </w:t>
            </w:r>
          </w:p>
          <w:p w14:paraId="2AB35D4A" w14:textId="77777777" w:rsidR="00E94976" w:rsidRPr="00632625" w:rsidRDefault="00E9497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lang w:eastAsia="zh-CN"/>
              </w:rPr>
            </w:pPr>
            <w:r w:rsidRPr="00632625">
              <w:rPr>
                <w:rFonts w:eastAsia="仿宋" w:cs="Times New Roman"/>
              </w:rPr>
              <w:t xml:space="preserve">Follow-up </w:t>
            </w:r>
            <w:r>
              <w:rPr>
                <w:rFonts w:eastAsia="仿宋" w:cs="Times New Roman"/>
              </w:rPr>
              <w:t>regular compliance training</w:t>
            </w:r>
            <w:r w:rsidRPr="00632625">
              <w:rPr>
                <w:rFonts w:eastAsia="仿宋" w:cs="Times New Roman"/>
              </w:rPr>
              <w:t>: on</w:t>
            </w:r>
            <w:r>
              <w:rPr>
                <w:rFonts w:eastAsia="仿宋" w:cs="Times New Roman"/>
              </w:rPr>
              <w:t>c</w:t>
            </w:r>
            <w:r w:rsidRPr="00632625">
              <w:rPr>
                <w:rFonts w:eastAsia="仿宋" w:cs="Times New Roman"/>
              </w:rPr>
              <w:t>e every two years</w:t>
            </w:r>
          </w:p>
        </w:tc>
      </w:tr>
      <w:tr w:rsidR="00E94976" w:rsidRPr="00632625" w14:paraId="39FFC9D0" w14:textId="77777777" w:rsidTr="000A11FC">
        <w:trPr>
          <w:cantSplit/>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5B9BD5" w:themeColor="accent1"/>
              <w:bottom w:val="single" w:sz="8" w:space="0" w:color="5B9BD5" w:themeColor="accent1"/>
              <w:right w:val="single" w:sz="8" w:space="0" w:color="5B9BD5" w:themeColor="accent1"/>
            </w:tcBorders>
            <w:vAlign w:val="center"/>
          </w:tcPr>
          <w:p w14:paraId="550EEA5A" w14:textId="77777777" w:rsidR="00E94976" w:rsidRPr="00632625" w:rsidRDefault="00E94976" w:rsidP="00500314">
            <w:pPr>
              <w:adjustRightInd w:val="0"/>
              <w:snapToGrid w:val="0"/>
              <w:spacing w:beforeLines="50" w:before="156" w:afterLines="50" w:after="156"/>
              <w:ind w:left="360"/>
              <w:jc w:val="center"/>
              <w:rPr>
                <w:rFonts w:eastAsia="仿宋" w:cs="Times New Roman"/>
                <w:sz w:val="22"/>
                <w:szCs w:val="28"/>
                <w:lang w:eastAsia="zh-CN"/>
              </w:rPr>
            </w:pPr>
            <w:r>
              <w:rPr>
                <w:rFonts w:eastAsia="仿宋" w:cs="Times New Roman"/>
                <w:sz w:val="22"/>
                <w:szCs w:val="28"/>
              </w:rPr>
              <w:t>Key personnel in Project/Labor Subcontract D</w:t>
            </w:r>
            <w:r w:rsidRPr="00EF656E">
              <w:rPr>
                <w:rFonts w:eastAsia="仿宋" w:cs="Times New Roman"/>
                <w:sz w:val="22"/>
                <w:szCs w:val="28"/>
              </w:rPr>
              <w:t xml:space="preserve">epartment </w:t>
            </w:r>
            <w:r w:rsidRPr="00632625">
              <w:rPr>
                <w:rFonts w:eastAsia="仿宋" w:cs="Times New Roman"/>
                <w:sz w:val="22"/>
                <w:szCs w:val="28"/>
              </w:rPr>
              <w:t xml:space="preserve"> </w:t>
            </w:r>
          </w:p>
        </w:tc>
        <w:tc>
          <w:tcPr>
            <w:tcW w:w="3690"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384172FC" w14:textId="77777777" w:rsidR="00E94976" w:rsidRDefault="00CD3AD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2"/>
                <w:szCs w:val="28"/>
              </w:rPr>
            </w:pPr>
            <w:r>
              <w:rPr>
                <w:rFonts w:eastAsia="仿宋" w:cs="Times New Roman" w:hint="eastAsia"/>
                <w:sz w:val="22"/>
                <w:szCs w:val="28"/>
                <w:lang w:eastAsia="zh-CN"/>
              </w:rPr>
              <w:t>Contract Compliance</w:t>
            </w:r>
          </w:p>
          <w:p w14:paraId="41E503CA" w14:textId="77777777" w:rsidR="00CD3AD6" w:rsidRPr="00632625" w:rsidRDefault="00CD3AD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2"/>
                <w:szCs w:val="28"/>
              </w:rPr>
            </w:pPr>
            <w:r>
              <w:rPr>
                <w:rFonts w:eastAsia="仿宋" w:cs="Times New Roman"/>
                <w:sz w:val="22"/>
                <w:szCs w:val="28"/>
                <w:lang w:eastAsia="zh-CN"/>
              </w:rPr>
              <w:t>Third Party Due Diligence Compliance</w:t>
            </w:r>
          </w:p>
        </w:tc>
        <w:tc>
          <w:tcPr>
            <w:tcW w:w="3510" w:type="dxa"/>
            <w:tcBorders>
              <w:top w:val="single" w:sz="8" w:space="0" w:color="5B9BD5" w:themeColor="accent1"/>
              <w:left w:val="single" w:sz="8" w:space="0" w:color="5B9BD5" w:themeColor="accent1"/>
              <w:bottom w:val="single" w:sz="8" w:space="0" w:color="5B9BD5" w:themeColor="accent1"/>
            </w:tcBorders>
          </w:tcPr>
          <w:p w14:paraId="09CF38D9"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1"/>
                <w:lang w:eastAsia="zh-CN"/>
              </w:rPr>
            </w:pPr>
            <w:r>
              <w:rPr>
                <w:rFonts w:eastAsia="仿宋" w:cs="Times New Roman"/>
              </w:rPr>
              <w:t>Current Employees: within 6</w:t>
            </w:r>
            <w:r w:rsidRPr="00632625">
              <w:rPr>
                <w:rFonts w:eastAsia="仿宋" w:cs="Times New Roman"/>
              </w:rPr>
              <w:t xml:space="preserve"> months after the launch of the on</w:t>
            </w:r>
            <w:r>
              <w:rPr>
                <w:rFonts w:eastAsia="仿宋" w:cs="Times New Roman"/>
              </w:rPr>
              <w:t>-site</w:t>
            </w:r>
            <w:r w:rsidRPr="00632625">
              <w:rPr>
                <w:rFonts w:eastAsia="仿宋" w:cs="Times New Roman"/>
              </w:rPr>
              <w:t xml:space="preserve"> training courses</w:t>
            </w:r>
          </w:p>
          <w:p w14:paraId="6DC495DA"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1"/>
                <w:lang w:eastAsia="zh-CN"/>
              </w:rPr>
            </w:pPr>
            <w:r w:rsidRPr="00632625">
              <w:rPr>
                <w:rFonts w:eastAsia="仿宋" w:cs="Times New Roman"/>
              </w:rPr>
              <w:t xml:space="preserve">New Employees: </w:t>
            </w:r>
            <w:r>
              <w:rPr>
                <w:rFonts w:eastAsia="仿宋" w:cs="Times New Roman"/>
              </w:rPr>
              <w:t xml:space="preserve">to be completed </w:t>
            </w:r>
            <w:r w:rsidRPr="00632625">
              <w:rPr>
                <w:rFonts w:eastAsia="仿宋" w:cs="Times New Roman"/>
              </w:rPr>
              <w:t xml:space="preserve">within </w:t>
            </w:r>
            <w:r>
              <w:rPr>
                <w:rFonts w:eastAsia="仿宋" w:cs="Times New Roman"/>
              </w:rPr>
              <w:t>6 months after</w:t>
            </w:r>
            <w:r w:rsidRPr="00632625">
              <w:rPr>
                <w:rFonts w:eastAsia="仿宋" w:cs="Times New Roman"/>
              </w:rPr>
              <w:t xml:space="preserve"> </w:t>
            </w:r>
            <w:r>
              <w:rPr>
                <w:rFonts w:eastAsia="仿宋" w:cs="Times New Roman"/>
              </w:rPr>
              <w:t>on-board/transfer</w:t>
            </w:r>
            <w:r w:rsidRPr="00632625">
              <w:rPr>
                <w:rFonts w:eastAsia="仿宋" w:cs="Times New Roman"/>
              </w:rPr>
              <w:t xml:space="preserve">  </w:t>
            </w:r>
          </w:p>
          <w:p w14:paraId="29B5AECD"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000000" w:firstRow="0" w:lastRow="0" w:firstColumn="0" w:lastColumn="0" w:oddVBand="0" w:evenVBand="0" w:oddHBand="0" w:evenHBand="0" w:firstRowFirstColumn="0" w:firstRowLastColumn="0" w:lastRowFirstColumn="0" w:lastRowLastColumn="0"/>
              <w:rPr>
                <w:rFonts w:eastAsia="仿宋" w:cs="Times New Roman"/>
                <w:sz w:val="22"/>
                <w:szCs w:val="28"/>
                <w:lang w:eastAsia="zh-CN"/>
              </w:rPr>
            </w:pPr>
            <w:r w:rsidRPr="00632625">
              <w:rPr>
                <w:rFonts w:eastAsia="仿宋" w:cs="Times New Roman"/>
              </w:rPr>
              <w:t xml:space="preserve">Follow-up </w:t>
            </w:r>
            <w:r>
              <w:rPr>
                <w:rFonts w:eastAsia="仿宋" w:cs="Times New Roman"/>
              </w:rPr>
              <w:t>regular compliance training</w:t>
            </w:r>
            <w:r w:rsidRPr="00632625">
              <w:rPr>
                <w:rFonts w:eastAsia="仿宋" w:cs="Times New Roman"/>
              </w:rPr>
              <w:t>: on</w:t>
            </w:r>
            <w:r>
              <w:rPr>
                <w:rFonts w:eastAsia="仿宋" w:cs="Times New Roman"/>
              </w:rPr>
              <w:t>c</w:t>
            </w:r>
            <w:r w:rsidRPr="00632625">
              <w:rPr>
                <w:rFonts w:eastAsia="仿宋" w:cs="Times New Roman"/>
              </w:rPr>
              <w:t>e every two years</w:t>
            </w:r>
          </w:p>
        </w:tc>
      </w:tr>
      <w:tr w:rsidR="00E94976" w:rsidRPr="00632625" w14:paraId="538E9D3F" w14:textId="77777777" w:rsidTr="000A11F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510" w:type="dxa"/>
            <w:tcBorders>
              <w:top w:val="single" w:sz="8" w:space="0" w:color="5B9BD5" w:themeColor="accent1"/>
              <w:bottom w:val="single" w:sz="8" w:space="0" w:color="5B9BD5" w:themeColor="accent1"/>
              <w:right w:val="single" w:sz="8" w:space="0" w:color="5B9BD5" w:themeColor="accent1"/>
            </w:tcBorders>
            <w:vAlign w:val="center"/>
          </w:tcPr>
          <w:p w14:paraId="24EDF426" w14:textId="77777777" w:rsidR="00E94976" w:rsidRDefault="00E94976" w:rsidP="00500314">
            <w:pPr>
              <w:adjustRightInd w:val="0"/>
              <w:snapToGrid w:val="0"/>
              <w:spacing w:beforeLines="50" w:before="156" w:afterLines="50" w:after="156"/>
              <w:ind w:left="360"/>
              <w:jc w:val="center"/>
              <w:rPr>
                <w:rFonts w:eastAsia="仿宋" w:cs="Times New Roman"/>
                <w:sz w:val="22"/>
                <w:szCs w:val="28"/>
              </w:rPr>
            </w:pPr>
            <w:r>
              <w:rPr>
                <w:rFonts w:eastAsia="仿宋" w:cs="Times New Roman"/>
                <w:sz w:val="22"/>
                <w:szCs w:val="28"/>
              </w:rPr>
              <w:t>Key Personnel in Human Resources D</w:t>
            </w:r>
            <w:r w:rsidRPr="003D1103">
              <w:rPr>
                <w:rFonts w:eastAsia="仿宋" w:cs="Times New Roman"/>
                <w:sz w:val="22"/>
                <w:szCs w:val="28"/>
              </w:rPr>
              <w:t>epartment</w:t>
            </w:r>
          </w:p>
        </w:tc>
        <w:tc>
          <w:tcPr>
            <w:tcW w:w="3690" w:type="dxa"/>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p w14:paraId="57BC2980" w14:textId="77777777" w:rsidR="00E94976" w:rsidRDefault="00CD3AD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rPr>
            </w:pPr>
            <w:r>
              <w:rPr>
                <w:rFonts w:eastAsia="仿宋" w:cs="Times New Roman" w:hint="eastAsia"/>
                <w:sz w:val="22"/>
                <w:szCs w:val="28"/>
                <w:lang w:eastAsia="zh-CN"/>
              </w:rPr>
              <w:t xml:space="preserve">Compliance </w:t>
            </w:r>
            <w:r>
              <w:rPr>
                <w:rFonts w:eastAsia="仿宋" w:cs="Times New Roman"/>
                <w:sz w:val="22"/>
                <w:szCs w:val="28"/>
                <w:lang w:eastAsia="zh-CN"/>
              </w:rPr>
              <w:t>Management</w:t>
            </w:r>
          </w:p>
          <w:p w14:paraId="6890E937" w14:textId="77777777" w:rsidR="00CD3AD6" w:rsidRDefault="00CD3AD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rPr>
            </w:pPr>
            <w:r>
              <w:rPr>
                <w:rFonts w:eastAsia="仿宋" w:cs="Times New Roman" w:hint="eastAsia"/>
                <w:sz w:val="22"/>
                <w:szCs w:val="28"/>
                <w:lang w:eastAsia="zh-CN"/>
              </w:rPr>
              <w:t>Employees</w:t>
            </w:r>
            <w:r>
              <w:rPr>
                <w:rFonts w:eastAsia="仿宋" w:cs="Times New Roman"/>
                <w:sz w:val="22"/>
                <w:szCs w:val="28"/>
                <w:lang w:eastAsia="zh-CN"/>
              </w:rPr>
              <w:t>’ Compliance Code of Conduct</w:t>
            </w:r>
          </w:p>
          <w:p w14:paraId="1A4FDB65" w14:textId="77777777" w:rsidR="00CD3AD6" w:rsidRDefault="00CD3AD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rPr>
            </w:pPr>
            <w:r>
              <w:rPr>
                <w:rFonts w:eastAsia="仿宋" w:cs="Times New Roman"/>
                <w:sz w:val="22"/>
                <w:szCs w:val="28"/>
                <w:lang w:eastAsia="zh-CN"/>
              </w:rPr>
              <w:t>Employees’ Compliance Training</w:t>
            </w:r>
          </w:p>
          <w:p w14:paraId="04A06133" w14:textId="77777777" w:rsidR="00CD3AD6" w:rsidRPr="00632625" w:rsidRDefault="00CD3AD6" w:rsidP="00500314">
            <w:pPr>
              <w:pStyle w:val="aa"/>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2"/>
                <w:szCs w:val="28"/>
              </w:rPr>
            </w:pPr>
            <w:r>
              <w:rPr>
                <w:rFonts w:eastAsia="仿宋" w:cs="Times New Roman"/>
                <w:sz w:val="22"/>
                <w:szCs w:val="28"/>
                <w:lang w:eastAsia="zh-CN"/>
              </w:rPr>
              <w:t>Election, Appointment and Management of Compliance Officers</w:t>
            </w:r>
          </w:p>
        </w:tc>
        <w:tc>
          <w:tcPr>
            <w:tcW w:w="3510" w:type="dxa"/>
            <w:tcBorders>
              <w:top w:val="single" w:sz="8" w:space="0" w:color="5B9BD5" w:themeColor="accent1"/>
              <w:left w:val="single" w:sz="8" w:space="0" w:color="5B9BD5" w:themeColor="accent1"/>
              <w:bottom w:val="single" w:sz="8" w:space="0" w:color="5B9BD5" w:themeColor="accent1"/>
            </w:tcBorders>
          </w:tcPr>
          <w:p w14:paraId="17BD9B26"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1"/>
                <w:lang w:eastAsia="zh-CN"/>
              </w:rPr>
            </w:pPr>
            <w:r>
              <w:rPr>
                <w:rFonts w:eastAsia="仿宋" w:cs="Times New Roman"/>
              </w:rPr>
              <w:t>Current Employees: within 6</w:t>
            </w:r>
            <w:r w:rsidRPr="00632625">
              <w:rPr>
                <w:rFonts w:eastAsia="仿宋" w:cs="Times New Roman"/>
              </w:rPr>
              <w:t xml:space="preserve"> months after the launch of the on</w:t>
            </w:r>
            <w:r>
              <w:rPr>
                <w:rFonts w:eastAsia="仿宋" w:cs="Times New Roman"/>
              </w:rPr>
              <w:t>-site</w:t>
            </w:r>
            <w:r w:rsidRPr="00632625">
              <w:rPr>
                <w:rFonts w:eastAsia="仿宋" w:cs="Times New Roman"/>
              </w:rPr>
              <w:t xml:space="preserve"> training courses</w:t>
            </w:r>
          </w:p>
          <w:p w14:paraId="5FF5CE6E"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sz w:val="21"/>
                <w:lang w:eastAsia="zh-CN"/>
              </w:rPr>
            </w:pPr>
            <w:r w:rsidRPr="00632625">
              <w:rPr>
                <w:rFonts w:eastAsia="仿宋" w:cs="Times New Roman"/>
              </w:rPr>
              <w:t xml:space="preserve">New Employees: </w:t>
            </w:r>
            <w:r>
              <w:rPr>
                <w:rFonts w:eastAsia="仿宋" w:cs="Times New Roman"/>
              </w:rPr>
              <w:t xml:space="preserve">to be completed </w:t>
            </w:r>
            <w:r w:rsidRPr="00632625">
              <w:rPr>
                <w:rFonts w:eastAsia="仿宋" w:cs="Times New Roman"/>
              </w:rPr>
              <w:t xml:space="preserve">within </w:t>
            </w:r>
            <w:r>
              <w:rPr>
                <w:rFonts w:eastAsia="仿宋" w:cs="Times New Roman"/>
              </w:rPr>
              <w:t>6 months after</w:t>
            </w:r>
            <w:r w:rsidRPr="00632625">
              <w:rPr>
                <w:rFonts w:eastAsia="仿宋" w:cs="Times New Roman"/>
              </w:rPr>
              <w:t xml:space="preserve"> </w:t>
            </w:r>
            <w:r>
              <w:rPr>
                <w:rFonts w:eastAsia="仿宋" w:cs="Times New Roman"/>
              </w:rPr>
              <w:t>on-board/transfer</w:t>
            </w:r>
            <w:r w:rsidRPr="00632625">
              <w:rPr>
                <w:rFonts w:eastAsia="仿宋" w:cs="Times New Roman"/>
              </w:rPr>
              <w:t xml:space="preserve">  </w:t>
            </w:r>
          </w:p>
          <w:p w14:paraId="73FD32B1" w14:textId="77777777" w:rsidR="00E94976" w:rsidRPr="00632625" w:rsidRDefault="00E94976" w:rsidP="00500314">
            <w:pPr>
              <w:pStyle w:val="aa"/>
              <w:keepNext/>
              <w:widowControl/>
              <w:numPr>
                <w:ilvl w:val="0"/>
                <w:numId w:val="1"/>
              </w:numPr>
              <w:tabs>
                <w:tab w:val="left" w:pos="0"/>
              </w:tabs>
              <w:autoSpaceDE w:val="0"/>
              <w:autoSpaceDN w:val="0"/>
              <w:adjustRightInd w:val="0"/>
              <w:snapToGrid w:val="0"/>
              <w:spacing w:beforeLines="50" w:before="156" w:afterLines="50" w:after="156"/>
              <w:ind w:firstLineChars="0"/>
              <w:jc w:val="left"/>
              <w:cnfStyle w:val="000000100000" w:firstRow="0" w:lastRow="0" w:firstColumn="0" w:lastColumn="0" w:oddVBand="0" w:evenVBand="0" w:oddHBand="1" w:evenHBand="0" w:firstRowFirstColumn="0" w:firstRowLastColumn="0" w:lastRowFirstColumn="0" w:lastRowLastColumn="0"/>
              <w:rPr>
                <w:rFonts w:eastAsia="仿宋" w:cs="Times New Roman"/>
              </w:rPr>
            </w:pPr>
            <w:r w:rsidRPr="00632625">
              <w:rPr>
                <w:rFonts w:eastAsia="仿宋" w:cs="Times New Roman"/>
              </w:rPr>
              <w:t xml:space="preserve">Follow-up </w:t>
            </w:r>
            <w:r>
              <w:rPr>
                <w:rFonts w:eastAsia="仿宋" w:cs="Times New Roman"/>
              </w:rPr>
              <w:t>regular compliance training</w:t>
            </w:r>
            <w:r w:rsidRPr="00632625">
              <w:rPr>
                <w:rFonts w:eastAsia="仿宋" w:cs="Times New Roman"/>
              </w:rPr>
              <w:t>: on</w:t>
            </w:r>
            <w:r>
              <w:rPr>
                <w:rFonts w:eastAsia="仿宋" w:cs="Times New Roman"/>
              </w:rPr>
              <w:t>c</w:t>
            </w:r>
            <w:r w:rsidRPr="00632625">
              <w:rPr>
                <w:rFonts w:eastAsia="仿宋" w:cs="Times New Roman"/>
              </w:rPr>
              <w:t>e every two years</w:t>
            </w:r>
          </w:p>
        </w:tc>
      </w:tr>
    </w:tbl>
    <w:p w14:paraId="213357ED" w14:textId="77777777" w:rsidR="00E94976" w:rsidRPr="005A435E" w:rsidRDefault="00E94976" w:rsidP="00500314">
      <w:pPr>
        <w:snapToGrid w:val="0"/>
        <w:spacing w:beforeLines="50" w:before="156" w:afterLines="50" w:after="156"/>
        <w:rPr>
          <w:rFonts w:ascii="Times New Roman" w:eastAsia="仿宋" w:hAnsi="Times New Roman" w:cs="Times New Roman"/>
          <w:sz w:val="22"/>
        </w:rPr>
      </w:pPr>
    </w:p>
    <w:p w14:paraId="49C0D100" w14:textId="77777777" w:rsidR="00E94976" w:rsidRPr="00632625" w:rsidRDefault="00E94976" w:rsidP="00500314">
      <w:pPr>
        <w:snapToGrid w:val="0"/>
        <w:spacing w:beforeLines="50" w:before="156" w:afterLines="50" w:after="156"/>
        <w:rPr>
          <w:rFonts w:ascii="Times New Roman" w:eastAsia="仿宋" w:hAnsi="Times New Roman" w:cs="Times New Roman"/>
          <w:sz w:val="22"/>
        </w:rPr>
      </w:pPr>
    </w:p>
    <w:p w14:paraId="051EC5CB" w14:textId="77777777" w:rsidR="00E94976" w:rsidRPr="00632625" w:rsidRDefault="00E94976" w:rsidP="00500314">
      <w:pPr>
        <w:snapToGrid w:val="0"/>
        <w:spacing w:beforeLines="50" w:before="156" w:afterLines="50" w:after="156"/>
        <w:rPr>
          <w:rFonts w:ascii="Times New Roman" w:eastAsia="仿宋" w:hAnsi="Times New Roman" w:cs="Times New Roman"/>
          <w:sz w:val="22"/>
        </w:rPr>
      </w:pPr>
    </w:p>
    <w:p w14:paraId="0896B997" w14:textId="77777777" w:rsidR="00E94976" w:rsidRPr="00632625" w:rsidRDefault="00E94976" w:rsidP="00500314">
      <w:pPr>
        <w:snapToGrid w:val="0"/>
        <w:spacing w:beforeLines="50" w:before="156" w:afterLines="50" w:after="156"/>
        <w:rPr>
          <w:rFonts w:ascii="Times New Roman" w:eastAsia="仿宋" w:hAnsi="Times New Roman" w:cs="Times New Roman"/>
          <w:sz w:val="22"/>
        </w:rPr>
      </w:pPr>
    </w:p>
    <w:p w14:paraId="195A9C37" w14:textId="77777777" w:rsidR="00E94976" w:rsidRPr="00632625" w:rsidRDefault="00E94976" w:rsidP="00500314">
      <w:pPr>
        <w:widowControl/>
        <w:spacing w:beforeLines="50" w:before="156" w:afterLines="50" w:after="156"/>
        <w:jc w:val="left"/>
        <w:rPr>
          <w:rFonts w:ascii="Times New Roman" w:eastAsia="仿宋" w:hAnsi="Times New Roman" w:cs="Times New Roman"/>
          <w:sz w:val="22"/>
        </w:rPr>
      </w:pPr>
      <w:r w:rsidRPr="00632625">
        <w:rPr>
          <w:rFonts w:ascii="Times New Roman" w:eastAsia="仿宋" w:hAnsi="Times New Roman" w:cs="Times New Roman"/>
          <w:sz w:val="22"/>
        </w:rPr>
        <w:br w:type="page"/>
      </w:r>
    </w:p>
    <w:p w14:paraId="4427B2F6" w14:textId="77777777" w:rsidR="00E94976" w:rsidRPr="00C51F0C" w:rsidRDefault="00E94976" w:rsidP="00500314">
      <w:pPr>
        <w:snapToGrid w:val="0"/>
        <w:spacing w:beforeLines="50" w:before="156" w:afterLines="50" w:after="156"/>
        <w:rPr>
          <w:rFonts w:ascii="Times New Roman" w:eastAsia="仿宋" w:hAnsi="Times New Roman" w:cs="Times New Roman"/>
          <w:b/>
          <w:sz w:val="22"/>
        </w:rPr>
      </w:pPr>
      <w:r w:rsidRPr="00C51F0C">
        <w:rPr>
          <w:rFonts w:ascii="Times New Roman" w:eastAsia="仿宋" w:hAnsi="Times New Roman" w:cs="Times New Roman"/>
          <w:b/>
          <w:sz w:val="22"/>
        </w:rPr>
        <w:lastRenderedPageBreak/>
        <w:t>Annex 4</w:t>
      </w:r>
    </w:p>
    <w:p w14:paraId="42095E0F" w14:textId="77777777" w:rsidR="00E94976" w:rsidRPr="00632625" w:rsidRDefault="00E94976" w:rsidP="00500314">
      <w:pPr>
        <w:snapToGrid w:val="0"/>
        <w:spacing w:beforeLines="50" w:before="156" w:afterLines="50" w:after="156"/>
        <w:jc w:val="center"/>
        <w:rPr>
          <w:rFonts w:ascii="Times New Roman" w:eastAsia="仿宋" w:hAnsi="Times New Roman" w:cs="Times New Roman"/>
          <w:sz w:val="22"/>
        </w:rPr>
      </w:pPr>
      <w:r w:rsidRPr="00632625">
        <w:rPr>
          <w:rFonts w:ascii="Times New Roman" w:eastAsia="仿宋" w:hAnsi="Times New Roman" w:cs="Times New Roman"/>
          <w:sz w:val="24"/>
          <w:szCs w:val="32"/>
        </w:rPr>
        <w:t>Compliance Training Records</w:t>
      </w:r>
    </w:p>
    <w:p w14:paraId="7C6A455B"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p w14:paraId="13F3A115"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r w:rsidRPr="00632625">
        <w:rPr>
          <w:rFonts w:ascii="Times New Roman" w:eastAsia="仿宋" w:hAnsi="Times New Roman" w:cs="Times New Roman"/>
          <w:sz w:val="22"/>
        </w:rPr>
        <w:t>Course Name________________________________</w:t>
      </w:r>
    </w:p>
    <w:p w14:paraId="04776133"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r w:rsidRPr="00632625">
        <w:rPr>
          <w:rFonts w:ascii="Times New Roman" w:eastAsia="仿宋" w:hAnsi="Times New Roman" w:cs="Times New Roman"/>
          <w:sz w:val="22"/>
        </w:rPr>
        <w:t>Date_____________   Training Hours_______________</w:t>
      </w:r>
    </w:p>
    <w:p w14:paraId="72D88856"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r w:rsidRPr="00632625">
        <w:rPr>
          <w:rFonts w:ascii="Times New Roman" w:eastAsia="仿宋" w:hAnsi="Times New Roman" w:cs="Times New Roman"/>
          <w:sz w:val="22"/>
        </w:rPr>
        <w:t xml:space="preserve">Location_____________   Training </w:t>
      </w:r>
      <w:r>
        <w:rPr>
          <w:rFonts w:ascii="Times New Roman" w:eastAsia="仿宋" w:hAnsi="Times New Roman" w:cs="Times New Roman"/>
          <w:sz w:val="22"/>
        </w:rPr>
        <w:t>Instructor</w:t>
      </w:r>
      <w:r w:rsidRPr="00632625">
        <w:rPr>
          <w:rFonts w:ascii="Times New Roman" w:eastAsia="仿宋" w:hAnsi="Times New Roman" w:cs="Times New Roman"/>
          <w:sz w:val="22"/>
        </w:rPr>
        <w:t xml:space="preserve"> ____________</w:t>
      </w:r>
    </w:p>
    <w:tbl>
      <w:tblPr>
        <w:tblStyle w:val="ab"/>
        <w:tblW w:w="0" w:type="auto"/>
        <w:tblLook w:val="04A0" w:firstRow="1" w:lastRow="0" w:firstColumn="1" w:lastColumn="0" w:noHBand="0" w:noVBand="1"/>
      </w:tblPr>
      <w:tblGrid>
        <w:gridCol w:w="1726"/>
        <w:gridCol w:w="2083"/>
        <w:gridCol w:w="1498"/>
        <w:gridCol w:w="1478"/>
        <w:gridCol w:w="1511"/>
      </w:tblGrid>
      <w:tr w:rsidR="00E94976" w:rsidRPr="00632625" w14:paraId="5AC9B2CF" w14:textId="77777777" w:rsidTr="000A11FC">
        <w:tc>
          <w:tcPr>
            <w:tcW w:w="1980" w:type="dxa"/>
            <w:vAlign w:val="center"/>
          </w:tcPr>
          <w:p w14:paraId="77F34EE3" w14:textId="77777777" w:rsidR="00E94976" w:rsidRPr="00632625" w:rsidRDefault="00E94976" w:rsidP="00500314">
            <w:pPr>
              <w:snapToGrid w:val="0"/>
              <w:spacing w:beforeLines="50" w:before="156" w:afterLines="50" w:after="156"/>
              <w:jc w:val="center"/>
              <w:rPr>
                <w:rFonts w:ascii="Times New Roman" w:eastAsia="仿宋" w:hAnsi="Times New Roman" w:cs="Times New Roman"/>
              </w:rPr>
            </w:pPr>
            <w:r>
              <w:rPr>
                <w:rFonts w:ascii="Times New Roman" w:eastAsia="仿宋" w:hAnsi="Times New Roman" w:cs="Times New Roman"/>
              </w:rPr>
              <w:t xml:space="preserve">Name of </w:t>
            </w:r>
            <w:r w:rsidRPr="00632625">
              <w:rPr>
                <w:rFonts w:ascii="Times New Roman" w:eastAsia="仿宋" w:hAnsi="Times New Roman" w:cs="Times New Roman"/>
              </w:rPr>
              <w:t>Attendee</w:t>
            </w:r>
          </w:p>
        </w:tc>
        <w:tc>
          <w:tcPr>
            <w:tcW w:w="1338" w:type="dxa"/>
            <w:vAlign w:val="center"/>
          </w:tcPr>
          <w:p w14:paraId="4C266036" w14:textId="77777777" w:rsidR="00E94976" w:rsidRPr="00632625" w:rsidRDefault="00E94976" w:rsidP="00500314">
            <w:pPr>
              <w:snapToGrid w:val="0"/>
              <w:spacing w:beforeLines="50" w:before="156" w:afterLines="50" w:after="156"/>
              <w:jc w:val="center"/>
              <w:rPr>
                <w:rFonts w:ascii="Times New Roman" w:eastAsia="仿宋" w:hAnsi="Times New Roman" w:cs="Times New Roman"/>
              </w:rPr>
            </w:pPr>
            <w:r w:rsidRPr="00632625">
              <w:rPr>
                <w:rFonts w:ascii="Times New Roman" w:eastAsia="仿宋" w:hAnsi="Times New Roman" w:cs="Times New Roman"/>
              </w:rPr>
              <w:t>Company/Department</w:t>
            </w:r>
          </w:p>
        </w:tc>
        <w:tc>
          <w:tcPr>
            <w:tcW w:w="1659" w:type="dxa"/>
            <w:vAlign w:val="center"/>
          </w:tcPr>
          <w:p w14:paraId="7745DA4B" w14:textId="77777777" w:rsidR="00E94976" w:rsidRPr="00632625" w:rsidRDefault="00E94976" w:rsidP="00500314">
            <w:pPr>
              <w:snapToGrid w:val="0"/>
              <w:spacing w:beforeLines="50" w:before="156" w:afterLines="50" w:after="156"/>
              <w:jc w:val="center"/>
              <w:rPr>
                <w:rFonts w:ascii="Times New Roman" w:eastAsia="仿宋" w:hAnsi="Times New Roman" w:cs="Times New Roman"/>
              </w:rPr>
            </w:pPr>
            <w:r w:rsidRPr="00632625">
              <w:rPr>
                <w:rFonts w:ascii="Times New Roman" w:eastAsia="仿宋" w:hAnsi="Times New Roman" w:cs="Times New Roman"/>
              </w:rPr>
              <w:t>Attendee Signature</w:t>
            </w:r>
          </w:p>
        </w:tc>
        <w:tc>
          <w:tcPr>
            <w:tcW w:w="1659" w:type="dxa"/>
            <w:vAlign w:val="center"/>
          </w:tcPr>
          <w:p w14:paraId="4DD477EA" w14:textId="77777777" w:rsidR="00E94976" w:rsidRPr="00632625" w:rsidRDefault="00E94976" w:rsidP="00500314">
            <w:pPr>
              <w:snapToGrid w:val="0"/>
              <w:spacing w:beforeLines="50" w:before="156" w:afterLines="50" w:after="156"/>
              <w:jc w:val="center"/>
              <w:rPr>
                <w:rFonts w:ascii="Times New Roman" w:eastAsia="仿宋" w:hAnsi="Times New Roman" w:cs="Times New Roman"/>
              </w:rPr>
            </w:pPr>
            <w:r w:rsidRPr="00632625">
              <w:rPr>
                <w:rFonts w:ascii="Times New Roman" w:eastAsia="仿宋" w:hAnsi="Times New Roman" w:cs="Times New Roman"/>
              </w:rPr>
              <w:t>Reasons for Absence</w:t>
            </w:r>
            <w:r>
              <w:rPr>
                <w:rFonts w:ascii="Times New Roman" w:eastAsia="仿宋" w:hAnsi="Times New Roman" w:cs="Times New Roman"/>
              </w:rPr>
              <w:t xml:space="preserve"> (if so)</w:t>
            </w:r>
          </w:p>
        </w:tc>
        <w:tc>
          <w:tcPr>
            <w:tcW w:w="1660" w:type="dxa"/>
            <w:vAlign w:val="center"/>
          </w:tcPr>
          <w:p w14:paraId="6B0931D5" w14:textId="77777777" w:rsidR="00E94976" w:rsidRPr="00632625" w:rsidRDefault="00E94976" w:rsidP="00500314">
            <w:pPr>
              <w:snapToGrid w:val="0"/>
              <w:spacing w:beforeLines="50" w:before="156" w:afterLines="50" w:after="156"/>
              <w:jc w:val="center"/>
              <w:rPr>
                <w:rFonts w:ascii="Times New Roman" w:eastAsia="仿宋" w:hAnsi="Times New Roman" w:cs="Times New Roman"/>
              </w:rPr>
            </w:pPr>
            <w:r w:rsidRPr="00632625">
              <w:rPr>
                <w:rFonts w:ascii="Times New Roman" w:eastAsia="仿宋" w:hAnsi="Times New Roman" w:cs="Times New Roman"/>
              </w:rPr>
              <w:t>Remedial Procedure for Absence</w:t>
            </w:r>
          </w:p>
        </w:tc>
      </w:tr>
      <w:tr w:rsidR="00E94976" w:rsidRPr="00632625" w14:paraId="1E3014E8" w14:textId="77777777" w:rsidTr="000A11FC">
        <w:tc>
          <w:tcPr>
            <w:tcW w:w="1980" w:type="dxa"/>
          </w:tcPr>
          <w:p w14:paraId="06DDA7EA"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338" w:type="dxa"/>
          </w:tcPr>
          <w:p w14:paraId="007F6107"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31B9F2AE"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459FCC56"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60" w:type="dxa"/>
          </w:tcPr>
          <w:p w14:paraId="1E6EDD64"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r>
      <w:tr w:rsidR="00E94976" w:rsidRPr="00632625" w14:paraId="4F1AEE06" w14:textId="77777777" w:rsidTr="000A11FC">
        <w:tc>
          <w:tcPr>
            <w:tcW w:w="1980" w:type="dxa"/>
          </w:tcPr>
          <w:p w14:paraId="359EB803"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338" w:type="dxa"/>
          </w:tcPr>
          <w:p w14:paraId="2506199E"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761183A8"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18F4CC41"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60" w:type="dxa"/>
          </w:tcPr>
          <w:p w14:paraId="024C95C9"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r>
      <w:tr w:rsidR="00E94976" w:rsidRPr="00632625" w14:paraId="5A3E7AA7" w14:textId="77777777" w:rsidTr="000A11FC">
        <w:tc>
          <w:tcPr>
            <w:tcW w:w="1980" w:type="dxa"/>
          </w:tcPr>
          <w:p w14:paraId="572A4A40"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338" w:type="dxa"/>
          </w:tcPr>
          <w:p w14:paraId="0C6F6394"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284BCE94"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7F40C4E0"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60" w:type="dxa"/>
          </w:tcPr>
          <w:p w14:paraId="72CDBFA8"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r>
      <w:tr w:rsidR="00E94976" w:rsidRPr="00632625" w14:paraId="6159F487" w14:textId="77777777" w:rsidTr="000A11FC">
        <w:tc>
          <w:tcPr>
            <w:tcW w:w="1980" w:type="dxa"/>
          </w:tcPr>
          <w:p w14:paraId="29F444CB"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338" w:type="dxa"/>
          </w:tcPr>
          <w:p w14:paraId="1AFFD758"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63F51C44"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4D4A399D"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60" w:type="dxa"/>
          </w:tcPr>
          <w:p w14:paraId="33911EDE"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r>
      <w:tr w:rsidR="00E94976" w:rsidRPr="00632625" w14:paraId="59F0278D" w14:textId="77777777" w:rsidTr="000A11FC">
        <w:tc>
          <w:tcPr>
            <w:tcW w:w="1980" w:type="dxa"/>
          </w:tcPr>
          <w:p w14:paraId="5306BCA1"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338" w:type="dxa"/>
          </w:tcPr>
          <w:p w14:paraId="447F414F"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60F93EDA"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54ED1227"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60" w:type="dxa"/>
          </w:tcPr>
          <w:p w14:paraId="25DE3DA8"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r>
      <w:tr w:rsidR="00E94976" w:rsidRPr="00632625" w14:paraId="56A13448" w14:textId="77777777" w:rsidTr="000A11FC">
        <w:tc>
          <w:tcPr>
            <w:tcW w:w="1980" w:type="dxa"/>
          </w:tcPr>
          <w:p w14:paraId="6D2A3E09"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338" w:type="dxa"/>
          </w:tcPr>
          <w:p w14:paraId="089ADC1B"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37FA9C99"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24567A8B"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60" w:type="dxa"/>
          </w:tcPr>
          <w:p w14:paraId="24A7DB9F"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r>
      <w:tr w:rsidR="00E94976" w:rsidRPr="00632625" w14:paraId="60E70B69" w14:textId="77777777" w:rsidTr="000A11FC">
        <w:tc>
          <w:tcPr>
            <w:tcW w:w="1980" w:type="dxa"/>
          </w:tcPr>
          <w:p w14:paraId="015F9FFA"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338" w:type="dxa"/>
          </w:tcPr>
          <w:p w14:paraId="4C88E9ED"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3B82F41A"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29DB67EE"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60" w:type="dxa"/>
          </w:tcPr>
          <w:p w14:paraId="612EF12C"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r>
      <w:tr w:rsidR="00E94976" w:rsidRPr="00632625" w14:paraId="1EAA74CD" w14:textId="77777777" w:rsidTr="000A11FC">
        <w:tc>
          <w:tcPr>
            <w:tcW w:w="1980" w:type="dxa"/>
          </w:tcPr>
          <w:p w14:paraId="1AADA09A"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338" w:type="dxa"/>
          </w:tcPr>
          <w:p w14:paraId="11F6E52D"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47C2AFC9"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12DE93F4"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60" w:type="dxa"/>
          </w:tcPr>
          <w:p w14:paraId="7FDEBA9F"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r>
      <w:tr w:rsidR="00E94976" w:rsidRPr="00632625" w14:paraId="65158EDB" w14:textId="77777777" w:rsidTr="000A11FC">
        <w:tc>
          <w:tcPr>
            <w:tcW w:w="1980" w:type="dxa"/>
          </w:tcPr>
          <w:p w14:paraId="0C4FACE0"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338" w:type="dxa"/>
          </w:tcPr>
          <w:p w14:paraId="67A7BD07"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290BA377"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3E8AD19D"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60" w:type="dxa"/>
          </w:tcPr>
          <w:p w14:paraId="6E985584"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r>
      <w:tr w:rsidR="00E94976" w:rsidRPr="00632625" w14:paraId="12FC17D6" w14:textId="77777777" w:rsidTr="000A11FC">
        <w:tc>
          <w:tcPr>
            <w:tcW w:w="1980" w:type="dxa"/>
          </w:tcPr>
          <w:p w14:paraId="0716429A"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338" w:type="dxa"/>
          </w:tcPr>
          <w:p w14:paraId="7C05B5A7"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0216D237"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408B35E9"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60" w:type="dxa"/>
          </w:tcPr>
          <w:p w14:paraId="37A012C0"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r>
      <w:tr w:rsidR="00E94976" w:rsidRPr="00632625" w14:paraId="657AE362" w14:textId="77777777" w:rsidTr="000A11FC">
        <w:tc>
          <w:tcPr>
            <w:tcW w:w="1980" w:type="dxa"/>
          </w:tcPr>
          <w:p w14:paraId="6C2B162D"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338" w:type="dxa"/>
          </w:tcPr>
          <w:p w14:paraId="4BFEA758"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0366C37F"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59" w:type="dxa"/>
          </w:tcPr>
          <w:p w14:paraId="1866A187"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c>
          <w:tcPr>
            <w:tcW w:w="1660" w:type="dxa"/>
          </w:tcPr>
          <w:p w14:paraId="344F68F9"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tc>
      </w:tr>
    </w:tbl>
    <w:p w14:paraId="36721905"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r>
        <w:rPr>
          <w:rFonts w:ascii="Times New Roman" w:eastAsia="仿宋" w:hAnsi="Times New Roman" w:cs="Times New Roman"/>
          <w:sz w:val="22"/>
        </w:rPr>
        <w:t xml:space="preserve">Overall comments on </w:t>
      </w:r>
      <w:r w:rsidRPr="00632625">
        <w:rPr>
          <w:rFonts w:ascii="Times New Roman" w:eastAsia="仿宋" w:hAnsi="Times New Roman" w:cs="Times New Roman"/>
          <w:sz w:val="22"/>
        </w:rPr>
        <w:t>training</w:t>
      </w:r>
      <w:r>
        <w:rPr>
          <w:rFonts w:ascii="Times New Roman" w:eastAsia="仿宋" w:hAnsi="Times New Roman" w:cs="Times New Roman"/>
          <w:sz w:val="22"/>
        </w:rPr>
        <w:t xml:space="preserve"> effect (to be filled in by </w:t>
      </w:r>
      <w:r w:rsidRPr="00AE2D4F">
        <w:rPr>
          <w:rFonts w:ascii="Times New Roman" w:hAnsi="Times New Roman" w:cs="Times New Roman"/>
        </w:rPr>
        <w:t xml:space="preserve">Appropriate </w:t>
      </w:r>
      <w:r w:rsidRPr="00AE2D4F">
        <w:rPr>
          <w:rFonts w:ascii="Times New Roman" w:hAnsi="Times New Roman" w:cs="Times New Roman" w:hint="eastAsia"/>
        </w:rPr>
        <w:t>C</w:t>
      </w:r>
      <w:r w:rsidRPr="00AE2D4F">
        <w:rPr>
          <w:rFonts w:ascii="Times New Roman" w:hAnsi="Times New Roman" w:cs="Times New Roman"/>
        </w:rPr>
        <w:t>ompliance Department</w:t>
      </w:r>
      <w:r>
        <w:rPr>
          <w:rFonts w:ascii="Times New Roman" w:eastAsia="仿宋" w:hAnsi="Times New Roman" w:cs="Times New Roman"/>
          <w:sz w:val="22"/>
        </w:rPr>
        <w:t>)</w:t>
      </w:r>
      <w:r w:rsidRPr="00632625">
        <w:rPr>
          <w:rFonts w:ascii="Times New Roman" w:eastAsia="仿宋" w:hAnsi="Times New Roman" w:cs="Times New Roman"/>
          <w:sz w:val="22"/>
        </w:rPr>
        <w:t xml:space="preserve">: </w:t>
      </w:r>
    </w:p>
    <w:p w14:paraId="5236964E" w14:textId="77777777" w:rsidR="00E94976" w:rsidRPr="00632625" w:rsidRDefault="00E94976" w:rsidP="00500314">
      <w:pPr>
        <w:snapToGrid w:val="0"/>
        <w:spacing w:beforeLines="50" w:before="156" w:afterLines="50" w:after="156"/>
        <w:jc w:val="left"/>
        <w:rPr>
          <w:rFonts w:ascii="Times New Roman" w:eastAsia="仿宋" w:hAnsi="Times New Roman" w:cs="Times New Roman"/>
          <w:sz w:val="22"/>
        </w:rPr>
      </w:pPr>
    </w:p>
    <w:p w14:paraId="1330FEBD" w14:textId="77777777" w:rsidR="008F4EB1" w:rsidRDefault="008F4EB1" w:rsidP="00500314">
      <w:pPr>
        <w:widowControl/>
        <w:autoSpaceDE w:val="0"/>
        <w:autoSpaceDN w:val="0"/>
        <w:snapToGrid w:val="0"/>
        <w:spacing w:beforeLines="50" w:before="156" w:afterLines="50" w:after="156"/>
      </w:pPr>
    </w:p>
    <w:sectPr w:rsidR="008F4EB1" w:rsidSect="008F4EB1">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90AAB" w14:textId="77777777" w:rsidR="00127340" w:rsidRDefault="00127340" w:rsidP="00EC3C52">
      <w:r>
        <w:separator/>
      </w:r>
    </w:p>
  </w:endnote>
  <w:endnote w:type="continuationSeparator" w:id="0">
    <w:p w14:paraId="5D1DEEEC" w14:textId="77777777" w:rsidR="00127340" w:rsidRDefault="00127340" w:rsidP="00EC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仿宋">
    <w:altName w:val="Arial Unicode MS"/>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E2504" w14:textId="77777777" w:rsidR="008F4EB1" w:rsidRDefault="008F4EB1" w:rsidP="008F4EB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76EE7D0" w14:textId="77777777" w:rsidR="008F4EB1" w:rsidRDefault="008F4EB1">
    <w:pPr>
      <w:pStyle w:val="a5"/>
    </w:pPr>
  </w:p>
  <w:p w14:paraId="04BFFCD8" w14:textId="77777777" w:rsidR="008F4EB1" w:rsidRDefault="008F4EB1"/>
  <w:p w14:paraId="54539B9F" w14:textId="77777777" w:rsidR="008F4EB1" w:rsidRDefault="008F4EB1"/>
  <w:p w14:paraId="26860299" w14:textId="77777777" w:rsidR="008F4EB1" w:rsidRDefault="008F4EB1"/>
  <w:p w14:paraId="7E1E6745" w14:textId="77777777" w:rsidR="008F4EB1" w:rsidRDefault="008F4E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A8AE8" w14:textId="77777777" w:rsidR="008F4EB1" w:rsidRDefault="008F4EB1">
    <w:pPr>
      <w:pStyle w:val="a5"/>
      <w:jc w:val="right"/>
    </w:pPr>
    <w:r>
      <w:fldChar w:fldCharType="begin"/>
    </w:r>
    <w:r>
      <w:instrText>PAGE   \* MERGEFORMAT</w:instrText>
    </w:r>
    <w:r>
      <w:fldChar w:fldCharType="separate"/>
    </w:r>
    <w:r w:rsidR="001B0C58" w:rsidRPr="001B0C58">
      <w:rPr>
        <w:noProof/>
        <w:lang w:val="zh-CN"/>
      </w:rPr>
      <w:t>14</w:t>
    </w:r>
    <w:r>
      <w:fldChar w:fldCharType="end"/>
    </w:r>
  </w:p>
  <w:p w14:paraId="5EDFABE3" w14:textId="77777777" w:rsidR="008F4EB1" w:rsidRDefault="008F4EB1" w:rsidP="008F4EB1">
    <w:pPr>
      <w:pStyle w:val="a5"/>
      <w:jc w:val="center"/>
    </w:pPr>
  </w:p>
  <w:p w14:paraId="45D219DA" w14:textId="77777777" w:rsidR="008F4EB1" w:rsidRDefault="008F4EB1"/>
  <w:p w14:paraId="283699BD" w14:textId="77777777" w:rsidR="008F4EB1" w:rsidRDefault="008F4EB1"/>
  <w:p w14:paraId="51B49D75" w14:textId="77777777" w:rsidR="008F4EB1" w:rsidRDefault="008F4EB1"/>
  <w:p w14:paraId="19097B61" w14:textId="77777777" w:rsidR="008F4EB1" w:rsidRDefault="008F4E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09770" w14:textId="77777777" w:rsidR="00127340" w:rsidRDefault="00127340" w:rsidP="00EC3C52">
      <w:r>
        <w:separator/>
      </w:r>
    </w:p>
  </w:footnote>
  <w:footnote w:type="continuationSeparator" w:id="0">
    <w:p w14:paraId="496C5EF4" w14:textId="77777777" w:rsidR="00127340" w:rsidRDefault="00127340" w:rsidP="00EC3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6AD4"/>
    <w:multiLevelType w:val="hybridMultilevel"/>
    <w:tmpl w:val="9C84DDCC"/>
    <w:lvl w:ilvl="0" w:tplc="0409001B">
      <w:start w:val="1"/>
      <w:numFmt w:val="lowerRoman"/>
      <w:lvlText w:val="%1."/>
      <w:lvlJc w:val="right"/>
      <w:pPr>
        <w:ind w:left="703" w:hanging="420"/>
      </w:p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1" w15:restartNumberingAfterBreak="0">
    <w:nsid w:val="236B0B39"/>
    <w:multiLevelType w:val="hybridMultilevel"/>
    <w:tmpl w:val="87368AF6"/>
    <w:lvl w:ilvl="0" w:tplc="0409000F">
      <w:start w:val="1"/>
      <w:numFmt w:val="decimal"/>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pStyle w:val="4"/>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39372D3"/>
    <w:multiLevelType w:val="hybridMultilevel"/>
    <w:tmpl w:val="C1BCF1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2F6996"/>
    <w:multiLevelType w:val="hybridMultilevel"/>
    <w:tmpl w:val="203C240A"/>
    <w:lvl w:ilvl="0" w:tplc="C43E1FB0">
      <w:start w:val="1"/>
      <w:numFmt w:val="upperRoman"/>
      <w:lvlText w:val="SECTION %1."/>
      <w:lvlJc w:val="left"/>
      <w:pPr>
        <w:ind w:left="1130" w:hanging="420"/>
      </w:pPr>
      <w:rPr>
        <w:rFonts w:hint="eastAsia"/>
        <w:b/>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15:restartNumberingAfterBreak="0">
    <w:nsid w:val="39CC16D5"/>
    <w:multiLevelType w:val="hybridMultilevel"/>
    <w:tmpl w:val="CB9A5FB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3FBA77BC"/>
    <w:multiLevelType w:val="hybridMultilevel"/>
    <w:tmpl w:val="F288F580"/>
    <w:lvl w:ilvl="0" w:tplc="80328030">
      <w:start w:val="1"/>
      <w:numFmt w:val="decimal"/>
      <w:lvlText w:val="Article %1."/>
      <w:lvlJc w:val="left"/>
      <w:pPr>
        <w:ind w:left="1549" w:hanging="420"/>
      </w:pPr>
      <w:rPr>
        <w:rFonts w:ascii="Times New Roman" w:hAnsi="Times New Roman" w:hint="default"/>
        <w:b/>
        <w:i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6" w15:restartNumberingAfterBreak="0">
    <w:nsid w:val="47984F8A"/>
    <w:multiLevelType w:val="hybridMultilevel"/>
    <w:tmpl w:val="BB9CF0D2"/>
    <w:lvl w:ilvl="0" w:tplc="4650B91C">
      <w:start w:val="1"/>
      <w:numFmt w:val="decimal"/>
      <w:lvlText w:val="%1."/>
      <w:lvlJc w:val="left"/>
      <w:pPr>
        <w:ind w:left="360" w:hanging="360"/>
      </w:pPr>
      <w:rPr>
        <w:rFonts w:ascii="Times New Roman" w:eastAsia="仿宋"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8BD64C6"/>
    <w:multiLevelType w:val="hybridMultilevel"/>
    <w:tmpl w:val="0E701B90"/>
    <w:lvl w:ilvl="0" w:tplc="BA98C902">
      <w:start w:val="1"/>
      <w:numFmt w:val="upperRoman"/>
      <w:lvlText w:val="CHAPTER %1."/>
      <w:lvlJc w:val="left"/>
      <w:pPr>
        <w:ind w:left="420" w:hanging="420"/>
      </w:pPr>
      <w:rPr>
        <w:rFonts w:ascii="Times New Roman" w:hAnsi="Times New Roman" w:hint="default"/>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58A77DD"/>
    <w:multiLevelType w:val="hybridMultilevel"/>
    <w:tmpl w:val="C9B48A18"/>
    <w:lvl w:ilvl="0" w:tplc="C37260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7"/>
  </w:num>
  <w:num w:numId="3">
    <w:abstractNumId w:val="5"/>
  </w:num>
  <w:num w:numId="4">
    <w:abstractNumId w:val="3"/>
  </w:num>
  <w:num w:numId="5">
    <w:abstractNumId w:val="1"/>
  </w:num>
  <w:num w:numId="6">
    <w:abstractNumId w:val="0"/>
  </w:num>
  <w:num w:numId="7">
    <w:abstractNumId w:val="4"/>
  </w:num>
  <w:num w:numId="8">
    <w:abstractNumId w:val="6"/>
  </w:num>
  <w:num w:numId="9">
    <w:abstractNumId w:val="8"/>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EF0"/>
    <w:rsid w:val="00024832"/>
    <w:rsid w:val="00051761"/>
    <w:rsid w:val="00051876"/>
    <w:rsid w:val="00055836"/>
    <w:rsid w:val="00071625"/>
    <w:rsid w:val="00073385"/>
    <w:rsid w:val="00075D61"/>
    <w:rsid w:val="00090412"/>
    <w:rsid w:val="000A71C1"/>
    <w:rsid w:val="000B4FBA"/>
    <w:rsid w:val="000C0A98"/>
    <w:rsid w:val="000C0F31"/>
    <w:rsid w:val="00121217"/>
    <w:rsid w:val="00127340"/>
    <w:rsid w:val="00141DC5"/>
    <w:rsid w:val="001738B8"/>
    <w:rsid w:val="00186D3B"/>
    <w:rsid w:val="001B0C58"/>
    <w:rsid w:val="001B24E8"/>
    <w:rsid w:val="001D0CAF"/>
    <w:rsid w:val="001D6CC0"/>
    <w:rsid w:val="00211DE5"/>
    <w:rsid w:val="00234553"/>
    <w:rsid w:val="002432EA"/>
    <w:rsid w:val="0024590E"/>
    <w:rsid w:val="00256EBA"/>
    <w:rsid w:val="00262EBA"/>
    <w:rsid w:val="00272B34"/>
    <w:rsid w:val="0028118E"/>
    <w:rsid w:val="002B5E9A"/>
    <w:rsid w:val="002C7320"/>
    <w:rsid w:val="002E2F17"/>
    <w:rsid w:val="002F218C"/>
    <w:rsid w:val="00317840"/>
    <w:rsid w:val="0033395B"/>
    <w:rsid w:val="00337BB2"/>
    <w:rsid w:val="003858D2"/>
    <w:rsid w:val="003B34AC"/>
    <w:rsid w:val="003D452A"/>
    <w:rsid w:val="004402F6"/>
    <w:rsid w:val="004610D9"/>
    <w:rsid w:val="00461330"/>
    <w:rsid w:val="00473871"/>
    <w:rsid w:val="0047572F"/>
    <w:rsid w:val="00497703"/>
    <w:rsid w:val="004A49B5"/>
    <w:rsid w:val="004C46F0"/>
    <w:rsid w:val="004C47C1"/>
    <w:rsid w:val="004F38A7"/>
    <w:rsid w:val="00500314"/>
    <w:rsid w:val="00501BD8"/>
    <w:rsid w:val="00561C3E"/>
    <w:rsid w:val="005926E1"/>
    <w:rsid w:val="00597AC5"/>
    <w:rsid w:val="005C6DE2"/>
    <w:rsid w:val="005E1BA1"/>
    <w:rsid w:val="005F07B0"/>
    <w:rsid w:val="005F6413"/>
    <w:rsid w:val="0060718E"/>
    <w:rsid w:val="00621DC0"/>
    <w:rsid w:val="00646649"/>
    <w:rsid w:val="00662F95"/>
    <w:rsid w:val="006A0B88"/>
    <w:rsid w:val="006B27FE"/>
    <w:rsid w:val="006D1017"/>
    <w:rsid w:val="006F0C85"/>
    <w:rsid w:val="006F7F76"/>
    <w:rsid w:val="00712A1A"/>
    <w:rsid w:val="007159AC"/>
    <w:rsid w:val="00733105"/>
    <w:rsid w:val="00775B86"/>
    <w:rsid w:val="00791105"/>
    <w:rsid w:val="007952F2"/>
    <w:rsid w:val="007A3813"/>
    <w:rsid w:val="00864455"/>
    <w:rsid w:val="008B26FC"/>
    <w:rsid w:val="008C0D9E"/>
    <w:rsid w:val="008C1405"/>
    <w:rsid w:val="008D109D"/>
    <w:rsid w:val="008D3488"/>
    <w:rsid w:val="008D4399"/>
    <w:rsid w:val="008F15B4"/>
    <w:rsid w:val="008F29EC"/>
    <w:rsid w:val="008F4EB1"/>
    <w:rsid w:val="00914E78"/>
    <w:rsid w:val="00933E14"/>
    <w:rsid w:val="00936F9B"/>
    <w:rsid w:val="009438AA"/>
    <w:rsid w:val="00953336"/>
    <w:rsid w:val="0095777C"/>
    <w:rsid w:val="00973531"/>
    <w:rsid w:val="009D79B4"/>
    <w:rsid w:val="009E0ABC"/>
    <w:rsid w:val="00A20ED3"/>
    <w:rsid w:val="00A25B69"/>
    <w:rsid w:val="00A36392"/>
    <w:rsid w:val="00A645BB"/>
    <w:rsid w:val="00A74A94"/>
    <w:rsid w:val="00A81FC2"/>
    <w:rsid w:val="00A85A5D"/>
    <w:rsid w:val="00AD0E1B"/>
    <w:rsid w:val="00AF54B3"/>
    <w:rsid w:val="00B1404B"/>
    <w:rsid w:val="00B352C1"/>
    <w:rsid w:val="00B47214"/>
    <w:rsid w:val="00B57D44"/>
    <w:rsid w:val="00B71485"/>
    <w:rsid w:val="00BA1AEC"/>
    <w:rsid w:val="00BC29F5"/>
    <w:rsid w:val="00BC5F79"/>
    <w:rsid w:val="00BC6165"/>
    <w:rsid w:val="00BD6B74"/>
    <w:rsid w:val="00BE6172"/>
    <w:rsid w:val="00C04EF0"/>
    <w:rsid w:val="00C05D7C"/>
    <w:rsid w:val="00C11086"/>
    <w:rsid w:val="00C25FAC"/>
    <w:rsid w:val="00C6468E"/>
    <w:rsid w:val="00C65800"/>
    <w:rsid w:val="00C81CA6"/>
    <w:rsid w:val="00CC243E"/>
    <w:rsid w:val="00CD3AD6"/>
    <w:rsid w:val="00D30DB5"/>
    <w:rsid w:val="00D3207F"/>
    <w:rsid w:val="00D44686"/>
    <w:rsid w:val="00D717DA"/>
    <w:rsid w:val="00D71FA8"/>
    <w:rsid w:val="00D76F48"/>
    <w:rsid w:val="00DB4457"/>
    <w:rsid w:val="00DB5347"/>
    <w:rsid w:val="00DF0E0A"/>
    <w:rsid w:val="00DF70CE"/>
    <w:rsid w:val="00E15FE5"/>
    <w:rsid w:val="00E16C1B"/>
    <w:rsid w:val="00E42318"/>
    <w:rsid w:val="00E44B32"/>
    <w:rsid w:val="00E4678D"/>
    <w:rsid w:val="00E93121"/>
    <w:rsid w:val="00E94976"/>
    <w:rsid w:val="00EA1888"/>
    <w:rsid w:val="00EB186A"/>
    <w:rsid w:val="00EC3C52"/>
    <w:rsid w:val="00EC75FA"/>
    <w:rsid w:val="00EF11C8"/>
    <w:rsid w:val="00F017EC"/>
    <w:rsid w:val="00F0676E"/>
    <w:rsid w:val="00F60129"/>
    <w:rsid w:val="00F77BF6"/>
    <w:rsid w:val="00F97403"/>
    <w:rsid w:val="00FB2EDE"/>
    <w:rsid w:val="00FD1482"/>
    <w:rsid w:val="00FE0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A962A8"/>
  <w15:chartTrackingRefBased/>
  <w15:docId w15:val="{306F0292-913A-4678-A12C-796EFAF2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3C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C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3C52"/>
    <w:rPr>
      <w:sz w:val="18"/>
      <w:szCs w:val="18"/>
    </w:rPr>
  </w:style>
  <w:style w:type="paragraph" w:styleId="a5">
    <w:name w:val="footer"/>
    <w:basedOn w:val="a"/>
    <w:link w:val="a6"/>
    <w:uiPriority w:val="99"/>
    <w:unhideWhenUsed/>
    <w:rsid w:val="00EC3C52"/>
    <w:pPr>
      <w:tabs>
        <w:tab w:val="center" w:pos="4153"/>
        <w:tab w:val="right" w:pos="8306"/>
      </w:tabs>
      <w:snapToGrid w:val="0"/>
      <w:jc w:val="left"/>
    </w:pPr>
    <w:rPr>
      <w:sz w:val="18"/>
      <w:szCs w:val="18"/>
    </w:rPr>
  </w:style>
  <w:style w:type="character" w:customStyle="1" w:styleId="a6">
    <w:name w:val="页脚 字符"/>
    <w:basedOn w:val="a0"/>
    <w:link w:val="a5"/>
    <w:uiPriority w:val="99"/>
    <w:rsid w:val="00EC3C52"/>
    <w:rPr>
      <w:sz w:val="18"/>
      <w:szCs w:val="18"/>
    </w:rPr>
  </w:style>
  <w:style w:type="character" w:styleId="a7">
    <w:name w:val="page number"/>
    <w:basedOn w:val="a0"/>
    <w:rsid w:val="00EC3C52"/>
  </w:style>
  <w:style w:type="paragraph" w:styleId="a8">
    <w:name w:val="Title"/>
    <w:aliases w:val="标题1"/>
    <w:basedOn w:val="a"/>
    <w:next w:val="a"/>
    <w:link w:val="a9"/>
    <w:uiPriority w:val="10"/>
    <w:qFormat/>
    <w:rsid w:val="00EC3C52"/>
    <w:pPr>
      <w:spacing w:before="240" w:after="60"/>
      <w:jc w:val="center"/>
      <w:outlineLvl w:val="0"/>
    </w:pPr>
    <w:rPr>
      <w:rFonts w:asciiTheme="majorHAnsi" w:eastAsia="宋体" w:hAnsiTheme="majorHAnsi" w:cstheme="majorBidi"/>
      <w:b/>
      <w:bCs/>
      <w:sz w:val="36"/>
      <w:szCs w:val="32"/>
    </w:rPr>
  </w:style>
  <w:style w:type="character" w:customStyle="1" w:styleId="a9">
    <w:name w:val="标题 字符"/>
    <w:aliases w:val="标题1 字符"/>
    <w:basedOn w:val="a0"/>
    <w:link w:val="a8"/>
    <w:uiPriority w:val="10"/>
    <w:rsid w:val="00EC3C52"/>
    <w:rPr>
      <w:rFonts w:asciiTheme="majorHAnsi" w:eastAsia="宋体" w:hAnsiTheme="majorHAnsi" w:cstheme="majorBidi"/>
      <w:b/>
      <w:bCs/>
      <w:sz w:val="36"/>
      <w:szCs w:val="32"/>
    </w:rPr>
  </w:style>
  <w:style w:type="paragraph" w:styleId="aa">
    <w:name w:val="List Paragraph"/>
    <w:basedOn w:val="a"/>
    <w:uiPriority w:val="34"/>
    <w:qFormat/>
    <w:rsid w:val="00EC3C52"/>
    <w:pPr>
      <w:ind w:firstLineChars="200" w:firstLine="420"/>
    </w:pPr>
  </w:style>
  <w:style w:type="table" w:customStyle="1" w:styleId="LightList-Accent11">
    <w:name w:val="Light List - Accent 11"/>
    <w:basedOn w:val="a1"/>
    <w:next w:val="-1"/>
    <w:uiPriority w:val="61"/>
    <w:rsid w:val="00EC3C52"/>
    <w:rPr>
      <w:rFonts w:ascii="Times New Roman" w:eastAsia="宋体" w:hAnsi="Times New Roman"/>
      <w:kern w:val="0"/>
      <w:sz w:val="24"/>
      <w:szCs w:val="24"/>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b">
    <w:name w:val="Table Grid"/>
    <w:basedOn w:val="a1"/>
    <w:uiPriority w:val="39"/>
    <w:rsid w:val="00EC3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List Accent 1"/>
    <w:basedOn w:val="a1"/>
    <w:uiPriority w:val="61"/>
    <w:semiHidden/>
    <w:unhideWhenUsed/>
    <w:rsid w:val="00EC3C52"/>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4">
    <w:name w:val="标题第一条级别4"/>
    <w:basedOn w:val="a"/>
    <w:link w:val="4Char"/>
    <w:rsid w:val="00500314"/>
    <w:pPr>
      <w:numPr>
        <w:ilvl w:val="3"/>
        <w:numId w:val="5"/>
      </w:numPr>
      <w:spacing w:afterLines="100" w:after="100" w:line="300" w:lineRule="auto"/>
    </w:pPr>
    <w:rPr>
      <w:rFonts w:ascii="Times New Roman" w:eastAsia="宋体" w:hAnsi="Times New Roman" w:cs="Times New Roman"/>
      <w:sz w:val="24"/>
      <w:szCs w:val="24"/>
    </w:rPr>
  </w:style>
  <w:style w:type="character" w:customStyle="1" w:styleId="4Char">
    <w:name w:val="标题第一条级别4 Char"/>
    <w:link w:val="4"/>
    <w:rsid w:val="00500314"/>
    <w:rPr>
      <w:rFonts w:ascii="Times New Roman" w:eastAsia="宋体" w:hAnsi="Times New Roman" w:cs="Times New Roman"/>
      <w:sz w:val="24"/>
      <w:szCs w:val="24"/>
    </w:rPr>
  </w:style>
  <w:style w:type="character" w:styleId="ac">
    <w:name w:val="annotation reference"/>
    <w:basedOn w:val="a0"/>
    <w:uiPriority w:val="99"/>
    <w:semiHidden/>
    <w:unhideWhenUsed/>
    <w:rsid w:val="00F0676E"/>
    <w:rPr>
      <w:sz w:val="16"/>
      <w:szCs w:val="16"/>
    </w:rPr>
  </w:style>
  <w:style w:type="paragraph" w:styleId="ad">
    <w:name w:val="annotation text"/>
    <w:basedOn w:val="a"/>
    <w:link w:val="ae"/>
    <w:uiPriority w:val="99"/>
    <w:semiHidden/>
    <w:unhideWhenUsed/>
    <w:rsid w:val="00F0676E"/>
    <w:rPr>
      <w:sz w:val="20"/>
      <w:szCs w:val="20"/>
    </w:rPr>
  </w:style>
  <w:style w:type="character" w:customStyle="1" w:styleId="ae">
    <w:name w:val="批注文字 字符"/>
    <w:basedOn w:val="a0"/>
    <w:link w:val="ad"/>
    <w:uiPriority w:val="99"/>
    <w:semiHidden/>
    <w:rsid w:val="00F0676E"/>
    <w:rPr>
      <w:sz w:val="20"/>
      <w:szCs w:val="20"/>
    </w:rPr>
  </w:style>
  <w:style w:type="paragraph" w:styleId="af">
    <w:name w:val="annotation subject"/>
    <w:basedOn w:val="ad"/>
    <w:next w:val="ad"/>
    <w:link w:val="af0"/>
    <w:uiPriority w:val="99"/>
    <w:semiHidden/>
    <w:unhideWhenUsed/>
    <w:rsid w:val="00F0676E"/>
    <w:rPr>
      <w:b/>
      <w:bCs/>
    </w:rPr>
  </w:style>
  <w:style w:type="character" w:customStyle="1" w:styleId="af0">
    <w:name w:val="批注主题 字符"/>
    <w:basedOn w:val="ae"/>
    <w:link w:val="af"/>
    <w:uiPriority w:val="99"/>
    <w:semiHidden/>
    <w:rsid w:val="00F0676E"/>
    <w:rPr>
      <w:b/>
      <w:bCs/>
      <w:sz w:val="20"/>
      <w:szCs w:val="20"/>
    </w:rPr>
  </w:style>
  <w:style w:type="paragraph" w:styleId="af1">
    <w:name w:val="Balloon Text"/>
    <w:basedOn w:val="a"/>
    <w:link w:val="af2"/>
    <w:uiPriority w:val="99"/>
    <w:semiHidden/>
    <w:unhideWhenUsed/>
    <w:rsid w:val="00F0676E"/>
    <w:rPr>
      <w:rFonts w:ascii="Segoe UI" w:hAnsi="Segoe UI" w:cs="Segoe UI"/>
      <w:sz w:val="18"/>
      <w:szCs w:val="18"/>
    </w:rPr>
  </w:style>
  <w:style w:type="character" w:customStyle="1" w:styleId="af2">
    <w:name w:val="批注框文本 字符"/>
    <w:basedOn w:val="a0"/>
    <w:link w:val="af1"/>
    <w:uiPriority w:val="99"/>
    <w:semiHidden/>
    <w:rsid w:val="00F06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16356-3D59-419C-A4EB-BCDF7AB2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3427</Words>
  <Characters>19540</Characters>
  <Application>Microsoft Office Word</Application>
  <DocSecurity>0</DocSecurity>
  <Lines>162</Lines>
  <Paragraphs>45</Paragraphs>
  <ScaleCrop>false</ScaleCrop>
  <Company>Lenovo</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PengJian</dc:creator>
  <cp:keywords/>
  <dc:description/>
  <cp:lastModifiedBy>S Sunshine</cp:lastModifiedBy>
  <cp:revision>12</cp:revision>
  <dcterms:created xsi:type="dcterms:W3CDTF">2019-09-13T02:21:00Z</dcterms:created>
  <dcterms:modified xsi:type="dcterms:W3CDTF">2020-02-22T03:05:00Z</dcterms:modified>
</cp:coreProperties>
</file>